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33" w:rsidRPr="00F84933" w:rsidRDefault="00F84933" w:rsidP="00F84933">
      <w:pPr>
        <w:spacing w:after="0" w:line="315" w:lineRule="atLeast"/>
        <w:jc w:val="center"/>
        <w:textAlignment w:val="baseline"/>
        <w:rPr>
          <w:rFonts w:ascii="Arial" w:eastAsia="Times New Roman" w:hAnsi="Arial" w:cs="Arial"/>
          <w:b/>
          <w:color w:val="000000" w:themeColor="text1"/>
          <w:sz w:val="48"/>
          <w:szCs w:val="48"/>
          <w:lang w:eastAsia="fr-CA"/>
        </w:rPr>
      </w:pPr>
    </w:p>
    <w:p w:rsidR="00F84933" w:rsidRPr="00F84933" w:rsidRDefault="00F84933" w:rsidP="00F84933">
      <w:pPr>
        <w:spacing w:after="0" w:line="315" w:lineRule="atLeast"/>
        <w:jc w:val="center"/>
        <w:textAlignment w:val="baseline"/>
        <w:rPr>
          <w:rFonts w:ascii="Arial" w:eastAsia="Times New Roman" w:hAnsi="Arial" w:cs="Arial"/>
          <w:b/>
          <w:color w:val="000000" w:themeColor="text1"/>
          <w:sz w:val="48"/>
          <w:szCs w:val="48"/>
          <w:lang w:eastAsia="fr-CA"/>
        </w:rPr>
      </w:pPr>
    </w:p>
    <w:p w:rsidR="00F84933" w:rsidRPr="00185C2E" w:rsidRDefault="00F84933" w:rsidP="00F84933">
      <w:pPr>
        <w:spacing w:after="0"/>
        <w:jc w:val="center"/>
        <w:textAlignment w:val="baseline"/>
        <w:rPr>
          <w:rFonts w:ascii="Arial" w:eastAsia="Times New Roman" w:hAnsi="Arial" w:cs="Arial"/>
          <w:b/>
          <w:color w:val="000000" w:themeColor="text1"/>
          <w:sz w:val="48"/>
          <w:szCs w:val="48"/>
          <w:lang w:eastAsia="fr-CA"/>
        </w:rPr>
      </w:pPr>
      <w:r w:rsidRPr="00185C2E">
        <w:rPr>
          <w:rFonts w:ascii="Arial" w:eastAsia="Times New Roman" w:hAnsi="Arial" w:cs="Arial"/>
          <w:b/>
          <w:color w:val="000000" w:themeColor="text1"/>
          <w:sz w:val="48"/>
          <w:szCs w:val="48"/>
          <w:lang w:eastAsia="fr-CA"/>
        </w:rPr>
        <w:t xml:space="preserve">Les négociations pour une entente globale sur les changements climatiques achoppent-elles ? Si oui, que faire ? </w:t>
      </w:r>
    </w:p>
    <w:p w:rsidR="00F84933" w:rsidRPr="00185C2E" w:rsidRDefault="00F84933" w:rsidP="00F84933">
      <w:pPr>
        <w:spacing w:after="0" w:line="315" w:lineRule="atLeast"/>
        <w:jc w:val="center"/>
        <w:textAlignment w:val="baseline"/>
        <w:rPr>
          <w:rFonts w:ascii="Arial" w:hAnsi="Arial" w:cs="Arial"/>
          <w:b/>
          <w:color w:val="000000" w:themeColor="text1"/>
          <w:sz w:val="24"/>
          <w:szCs w:val="24"/>
          <w:lang w:eastAsia="fr-CA"/>
        </w:rPr>
      </w:pPr>
    </w:p>
    <w:p w:rsidR="00F84933" w:rsidRPr="00185C2E" w:rsidRDefault="00F84933" w:rsidP="00F84933">
      <w:pPr>
        <w:spacing w:after="0" w:line="315" w:lineRule="atLeast"/>
        <w:jc w:val="center"/>
        <w:textAlignment w:val="baseline"/>
        <w:rPr>
          <w:rFonts w:ascii="Arial" w:eastAsia="Times New Roman" w:hAnsi="Arial" w:cs="Arial"/>
          <w:b/>
          <w:color w:val="000000" w:themeColor="text1"/>
          <w:sz w:val="48"/>
          <w:szCs w:val="48"/>
          <w:lang w:eastAsia="fr-CA"/>
        </w:rPr>
      </w:pPr>
    </w:p>
    <w:p w:rsidR="00F84933" w:rsidRPr="00185C2E" w:rsidRDefault="00F84933" w:rsidP="00F84933">
      <w:pPr>
        <w:spacing w:after="0" w:line="315" w:lineRule="atLeast"/>
        <w:jc w:val="center"/>
        <w:textAlignment w:val="baseline"/>
        <w:rPr>
          <w:rFonts w:ascii="Arial" w:eastAsia="Times New Roman" w:hAnsi="Arial" w:cs="Arial"/>
          <w:b/>
          <w:color w:val="000000" w:themeColor="text1"/>
          <w:sz w:val="56"/>
          <w:szCs w:val="56"/>
          <w:lang w:eastAsia="fr-CA"/>
        </w:rPr>
      </w:pPr>
    </w:p>
    <w:p w:rsidR="00F84933" w:rsidRPr="00185C2E" w:rsidRDefault="00F84933" w:rsidP="00F84933">
      <w:pPr>
        <w:spacing w:after="0" w:line="315" w:lineRule="atLeast"/>
        <w:jc w:val="center"/>
        <w:textAlignment w:val="baseline"/>
        <w:rPr>
          <w:rFonts w:ascii="Arial" w:eastAsia="Times New Roman" w:hAnsi="Arial" w:cs="Arial"/>
          <w:b/>
          <w:color w:val="000000" w:themeColor="text1"/>
          <w:sz w:val="56"/>
          <w:szCs w:val="56"/>
          <w:lang w:eastAsia="fr-CA"/>
        </w:rPr>
      </w:pPr>
    </w:p>
    <w:p w:rsidR="00F84933" w:rsidRPr="00185C2E" w:rsidRDefault="00F84933" w:rsidP="00F84933">
      <w:pPr>
        <w:spacing w:after="0"/>
        <w:jc w:val="center"/>
        <w:textAlignment w:val="baseline"/>
        <w:rPr>
          <w:rFonts w:ascii="Arial" w:hAnsi="Arial" w:cs="Arial"/>
          <w:color w:val="000000" w:themeColor="text1"/>
          <w:sz w:val="32"/>
          <w:szCs w:val="32"/>
        </w:rPr>
      </w:pPr>
      <w:r w:rsidRPr="00185C2E">
        <w:rPr>
          <w:rFonts w:ascii="Arial" w:hAnsi="Arial" w:cs="Arial"/>
          <w:color w:val="000000" w:themeColor="text1"/>
          <w:sz w:val="32"/>
          <w:szCs w:val="32"/>
        </w:rPr>
        <w:t>Notes pour une allocution de l'honorable Stéphane Dion prononcée au Séminaire Harvard Canada</w:t>
      </w:r>
    </w:p>
    <w:p w:rsidR="00F84933" w:rsidRPr="00185C2E" w:rsidRDefault="00F84933" w:rsidP="00F84933">
      <w:pPr>
        <w:spacing w:after="0"/>
        <w:jc w:val="center"/>
        <w:textAlignment w:val="baseline"/>
        <w:rPr>
          <w:rFonts w:ascii="Arial" w:hAnsi="Arial" w:cs="Arial"/>
          <w:color w:val="000000" w:themeColor="text1"/>
          <w:sz w:val="32"/>
          <w:szCs w:val="32"/>
        </w:rPr>
      </w:pPr>
      <w:proofErr w:type="gramStart"/>
      <w:r w:rsidRPr="00185C2E">
        <w:rPr>
          <w:rFonts w:ascii="Arial" w:hAnsi="Arial" w:cs="Arial"/>
          <w:color w:val="000000" w:themeColor="text1"/>
          <w:sz w:val="32"/>
          <w:szCs w:val="32"/>
        </w:rPr>
        <w:t>au</w:t>
      </w:r>
      <w:proofErr w:type="gramEnd"/>
      <w:r w:rsidRPr="00185C2E">
        <w:rPr>
          <w:rFonts w:ascii="Arial" w:hAnsi="Arial" w:cs="Arial"/>
          <w:color w:val="000000" w:themeColor="text1"/>
          <w:sz w:val="32"/>
          <w:szCs w:val="32"/>
        </w:rPr>
        <w:t xml:space="preserve"> </w:t>
      </w:r>
      <w:proofErr w:type="spellStart"/>
      <w:r w:rsidRPr="00185C2E">
        <w:rPr>
          <w:rFonts w:ascii="Arial" w:hAnsi="Arial" w:cs="Arial"/>
          <w:i/>
          <w:color w:val="000000" w:themeColor="text1"/>
          <w:sz w:val="32"/>
          <w:szCs w:val="32"/>
        </w:rPr>
        <w:t>Weatherhead</w:t>
      </w:r>
      <w:proofErr w:type="spellEnd"/>
      <w:r w:rsidRPr="00185C2E">
        <w:rPr>
          <w:rFonts w:ascii="Arial" w:hAnsi="Arial" w:cs="Arial"/>
          <w:i/>
          <w:color w:val="000000" w:themeColor="text1"/>
          <w:sz w:val="32"/>
          <w:szCs w:val="32"/>
        </w:rPr>
        <w:t xml:space="preserve"> Center for International </w:t>
      </w:r>
      <w:proofErr w:type="spellStart"/>
      <w:r w:rsidRPr="00185C2E">
        <w:rPr>
          <w:rFonts w:ascii="Arial" w:hAnsi="Arial" w:cs="Arial"/>
          <w:i/>
          <w:color w:val="000000" w:themeColor="text1"/>
          <w:sz w:val="32"/>
          <w:szCs w:val="32"/>
        </w:rPr>
        <w:t>Affairs</w:t>
      </w:r>
      <w:proofErr w:type="spellEnd"/>
      <w:r w:rsidRPr="00185C2E">
        <w:rPr>
          <w:rFonts w:ascii="Arial" w:hAnsi="Arial" w:cs="Arial"/>
          <w:color w:val="000000" w:themeColor="text1"/>
          <w:sz w:val="32"/>
          <w:szCs w:val="32"/>
        </w:rPr>
        <w:t xml:space="preserve">, </w:t>
      </w:r>
      <w:r w:rsidR="00185C2E">
        <w:rPr>
          <w:rFonts w:ascii="Arial" w:hAnsi="Arial" w:cs="Arial"/>
          <w:color w:val="000000" w:themeColor="text1"/>
          <w:sz w:val="32"/>
          <w:szCs w:val="32"/>
        </w:rPr>
        <w:t xml:space="preserve">           </w:t>
      </w:r>
      <w:bookmarkStart w:id="0" w:name="_GoBack"/>
      <w:bookmarkEnd w:id="0"/>
      <w:r w:rsidRPr="00185C2E">
        <w:rPr>
          <w:rFonts w:ascii="Arial" w:hAnsi="Arial" w:cs="Arial"/>
          <w:color w:val="000000" w:themeColor="text1"/>
          <w:sz w:val="32"/>
          <w:szCs w:val="32"/>
        </w:rPr>
        <w:t>Université Harvard </w:t>
      </w:r>
    </w:p>
    <w:p w:rsidR="00F84933" w:rsidRPr="00185C2E" w:rsidRDefault="00F84933" w:rsidP="00F84933">
      <w:pPr>
        <w:spacing w:after="0" w:line="315" w:lineRule="atLeast"/>
        <w:textAlignment w:val="baseline"/>
        <w:rPr>
          <w:rFonts w:ascii="Arial" w:eastAsia="Times New Roman" w:hAnsi="Arial" w:cs="Arial"/>
          <w:color w:val="000000" w:themeColor="text1"/>
          <w:lang w:eastAsia="fr-CA"/>
        </w:rPr>
      </w:pPr>
    </w:p>
    <w:p w:rsidR="00F84933" w:rsidRPr="00185C2E" w:rsidRDefault="00F84933" w:rsidP="00F84933">
      <w:pPr>
        <w:spacing w:after="0" w:line="315" w:lineRule="atLeast"/>
        <w:textAlignment w:val="baseline"/>
        <w:rPr>
          <w:rFonts w:ascii="Arial" w:eastAsia="Times New Roman" w:hAnsi="Arial" w:cs="Arial"/>
          <w:color w:val="000000" w:themeColor="text1"/>
          <w:lang w:eastAsia="fr-CA"/>
        </w:rPr>
      </w:pPr>
    </w:p>
    <w:p w:rsidR="00F84933" w:rsidRPr="00185C2E" w:rsidRDefault="00F84933" w:rsidP="00F84933">
      <w:pPr>
        <w:spacing w:after="0" w:line="315" w:lineRule="atLeast"/>
        <w:textAlignment w:val="baseline"/>
        <w:rPr>
          <w:rFonts w:ascii="Arial" w:eastAsia="Times New Roman" w:hAnsi="Arial" w:cs="Arial"/>
          <w:color w:val="000000" w:themeColor="text1"/>
          <w:lang w:eastAsia="fr-CA"/>
        </w:rPr>
      </w:pPr>
    </w:p>
    <w:p w:rsidR="00F84933" w:rsidRPr="00185C2E" w:rsidRDefault="00F84933" w:rsidP="00F84933">
      <w:pPr>
        <w:spacing w:after="0" w:line="315" w:lineRule="atLeast"/>
        <w:textAlignment w:val="baseline"/>
        <w:rPr>
          <w:rFonts w:ascii="Arial" w:eastAsia="Times New Roman" w:hAnsi="Arial" w:cs="Arial"/>
          <w:color w:val="000000" w:themeColor="text1"/>
          <w:lang w:eastAsia="fr-CA"/>
        </w:rPr>
      </w:pPr>
    </w:p>
    <w:p w:rsidR="00F84933" w:rsidRPr="00185C2E" w:rsidRDefault="00F84933" w:rsidP="00F84933">
      <w:pPr>
        <w:spacing w:after="0" w:line="240" w:lineRule="auto"/>
        <w:rPr>
          <w:rFonts w:ascii="Arial" w:hAnsi="Arial" w:cs="Arial"/>
          <w:b/>
          <w:color w:val="000000" w:themeColor="text1"/>
          <w:sz w:val="32"/>
          <w:szCs w:val="32"/>
        </w:rPr>
      </w:pPr>
    </w:p>
    <w:p w:rsidR="00F84933" w:rsidRPr="00185C2E" w:rsidRDefault="00F84933" w:rsidP="00F84933">
      <w:pPr>
        <w:spacing w:after="0" w:line="240" w:lineRule="auto"/>
        <w:jc w:val="center"/>
        <w:rPr>
          <w:rFonts w:ascii="Arial" w:hAnsi="Arial" w:cs="Arial"/>
          <w:color w:val="000000" w:themeColor="text1"/>
          <w:sz w:val="32"/>
          <w:szCs w:val="32"/>
        </w:rPr>
      </w:pPr>
      <w:r w:rsidRPr="00185C2E">
        <w:rPr>
          <w:rFonts w:ascii="Arial" w:hAnsi="Arial" w:cs="Arial"/>
          <w:color w:val="000000" w:themeColor="text1"/>
          <w:sz w:val="32"/>
          <w:szCs w:val="32"/>
        </w:rPr>
        <w:t>Le 20 octobre 2014</w:t>
      </w:r>
    </w:p>
    <w:p w:rsidR="00F84933" w:rsidRPr="00185C2E" w:rsidRDefault="00F84933" w:rsidP="00F84933">
      <w:pPr>
        <w:spacing w:after="0" w:line="240" w:lineRule="auto"/>
        <w:jc w:val="center"/>
        <w:rPr>
          <w:rFonts w:ascii="Arial" w:hAnsi="Arial" w:cs="Arial"/>
          <w:b/>
          <w:color w:val="000000" w:themeColor="text1"/>
          <w:sz w:val="32"/>
          <w:szCs w:val="32"/>
        </w:rPr>
      </w:pPr>
    </w:p>
    <w:p w:rsidR="00F84933" w:rsidRPr="00185C2E" w:rsidRDefault="00F84933" w:rsidP="00F84933">
      <w:pPr>
        <w:spacing w:after="0" w:line="240" w:lineRule="auto"/>
        <w:jc w:val="center"/>
        <w:rPr>
          <w:rFonts w:ascii="Arial" w:hAnsi="Arial" w:cs="Arial"/>
          <w:b/>
          <w:color w:val="000000" w:themeColor="text1"/>
          <w:sz w:val="32"/>
          <w:szCs w:val="32"/>
        </w:rPr>
      </w:pPr>
    </w:p>
    <w:p w:rsidR="00F84933" w:rsidRPr="00185C2E" w:rsidRDefault="00F84933" w:rsidP="00F84933">
      <w:pPr>
        <w:spacing w:after="0" w:line="240" w:lineRule="auto"/>
        <w:jc w:val="center"/>
        <w:rPr>
          <w:rFonts w:ascii="Arial" w:hAnsi="Arial" w:cs="Arial"/>
          <w:b/>
          <w:color w:val="000000" w:themeColor="text1"/>
          <w:sz w:val="32"/>
          <w:szCs w:val="32"/>
        </w:rPr>
      </w:pPr>
    </w:p>
    <w:p w:rsidR="00F84933" w:rsidRPr="00185C2E" w:rsidRDefault="00F84933" w:rsidP="00F84933">
      <w:pPr>
        <w:spacing w:after="0" w:line="240" w:lineRule="auto"/>
        <w:jc w:val="center"/>
        <w:rPr>
          <w:rFonts w:ascii="Arial" w:hAnsi="Arial" w:cs="Arial"/>
          <w:b/>
          <w:color w:val="000000" w:themeColor="text1"/>
          <w:sz w:val="32"/>
          <w:szCs w:val="32"/>
        </w:rPr>
      </w:pPr>
    </w:p>
    <w:p w:rsidR="00F84933" w:rsidRPr="00185C2E" w:rsidRDefault="00F84933" w:rsidP="00F84933">
      <w:pPr>
        <w:spacing w:after="0" w:line="240" w:lineRule="auto"/>
        <w:jc w:val="center"/>
        <w:rPr>
          <w:rFonts w:ascii="Arial" w:hAnsi="Arial" w:cs="Arial"/>
          <w:b/>
          <w:color w:val="000000" w:themeColor="text1"/>
          <w:sz w:val="32"/>
          <w:szCs w:val="32"/>
        </w:rPr>
      </w:pPr>
    </w:p>
    <w:p w:rsidR="00F84933" w:rsidRPr="00185C2E" w:rsidRDefault="00F84933" w:rsidP="00F84933">
      <w:pPr>
        <w:spacing w:after="0" w:line="240" w:lineRule="auto"/>
        <w:jc w:val="center"/>
        <w:rPr>
          <w:rFonts w:ascii="Arial" w:hAnsi="Arial" w:cs="Arial"/>
          <w:b/>
          <w:color w:val="000000" w:themeColor="text1"/>
          <w:sz w:val="32"/>
          <w:szCs w:val="32"/>
        </w:rPr>
      </w:pPr>
    </w:p>
    <w:p w:rsidR="00F84933" w:rsidRPr="00185C2E" w:rsidRDefault="00F84933" w:rsidP="00F84933">
      <w:pPr>
        <w:spacing w:after="0" w:line="240" w:lineRule="auto"/>
        <w:jc w:val="center"/>
        <w:rPr>
          <w:rFonts w:ascii="Arial" w:hAnsi="Arial" w:cs="Arial"/>
          <w:b/>
          <w:color w:val="000000" w:themeColor="text1"/>
          <w:sz w:val="32"/>
          <w:szCs w:val="32"/>
        </w:rPr>
      </w:pPr>
    </w:p>
    <w:p w:rsidR="00F84933" w:rsidRPr="00185C2E" w:rsidRDefault="00F84933" w:rsidP="00F84933">
      <w:pPr>
        <w:tabs>
          <w:tab w:val="left" w:pos="142"/>
        </w:tabs>
        <w:spacing w:after="0" w:line="240" w:lineRule="auto"/>
        <w:ind w:right="-476"/>
        <w:rPr>
          <w:rFonts w:ascii="Arial" w:hAnsi="Arial" w:cs="Arial"/>
          <w:i/>
          <w:color w:val="000000" w:themeColor="text1"/>
          <w:sz w:val="20"/>
          <w:szCs w:val="20"/>
          <w:lang w:val="es-ES_tradnl"/>
        </w:rPr>
      </w:pPr>
      <w:proofErr w:type="spellStart"/>
      <w:r w:rsidRPr="00185C2E">
        <w:rPr>
          <w:rFonts w:ascii="Arial" w:hAnsi="Arial" w:cs="Arial"/>
          <w:i/>
          <w:color w:val="000000" w:themeColor="text1"/>
          <w:sz w:val="20"/>
          <w:szCs w:val="20"/>
          <w:lang w:val="es-ES_tradnl"/>
        </w:rPr>
        <w:t>L'honorable</w:t>
      </w:r>
      <w:proofErr w:type="spellEnd"/>
      <w:r w:rsidRPr="00185C2E">
        <w:rPr>
          <w:rFonts w:ascii="Arial" w:hAnsi="Arial" w:cs="Arial"/>
          <w:i/>
          <w:color w:val="000000" w:themeColor="text1"/>
          <w:sz w:val="20"/>
          <w:szCs w:val="20"/>
          <w:lang w:val="es-ES_tradnl"/>
        </w:rPr>
        <w:t xml:space="preserve"> Stéphane Dion, </w:t>
      </w:r>
    </w:p>
    <w:p w:rsidR="00F84933" w:rsidRPr="00185C2E" w:rsidRDefault="00F84933" w:rsidP="00F84933">
      <w:pPr>
        <w:tabs>
          <w:tab w:val="left" w:pos="142"/>
        </w:tabs>
        <w:spacing w:after="0" w:line="240" w:lineRule="auto"/>
        <w:ind w:right="-476"/>
        <w:rPr>
          <w:rFonts w:ascii="Arial" w:hAnsi="Arial" w:cs="Arial"/>
          <w:i/>
          <w:color w:val="000000" w:themeColor="text1"/>
          <w:sz w:val="20"/>
          <w:szCs w:val="20"/>
          <w:lang w:val="es-ES_tradnl"/>
        </w:rPr>
      </w:pPr>
      <w:proofErr w:type="spellStart"/>
      <w:r w:rsidRPr="00185C2E">
        <w:rPr>
          <w:rFonts w:ascii="Arial" w:hAnsi="Arial" w:cs="Arial"/>
          <w:i/>
          <w:color w:val="000000" w:themeColor="text1"/>
          <w:sz w:val="20"/>
          <w:szCs w:val="20"/>
          <w:lang w:val="es-ES_tradnl"/>
        </w:rPr>
        <w:t>Membre</w:t>
      </w:r>
      <w:proofErr w:type="spellEnd"/>
      <w:r w:rsidRPr="00185C2E">
        <w:rPr>
          <w:rFonts w:ascii="Arial" w:hAnsi="Arial" w:cs="Arial"/>
          <w:i/>
          <w:color w:val="000000" w:themeColor="text1"/>
          <w:sz w:val="20"/>
          <w:szCs w:val="20"/>
          <w:lang w:val="es-ES_tradnl"/>
        </w:rPr>
        <w:t xml:space="preserve"> du </w:t>
      </w:r>
      <w:proofErr w:type="spellStart"/>
      <w:r w:rsidRPr="00185C2E">
        <w:rPr>
          <w:rFonts w:ascii="Arial" w:hAnsi="Arial" w:cs="Arial"/>
          <w:i/>
          <w:color w:val="000000" w:themeColor="text1"/>
          <w:sz w:val="20"/>
          <w:szCs w:val="20"/>
          <w:lang w:val="es-ES_tradnl"/>
        </w:rPr>
        <w:t>Conseil</w:t>
      </w:r>
      <w:proofErr w:type="spellEnd"/>
      <w:r w:rsidRPr="00185C2E">
        <w:rPr>
          <w:rFonts w:ascii="Arial" w:hAnsi="Arial" w:cs="Arial"/>
          <w:i/>
          <w:color w:val="000000" w:themeColor="text1"/>
          <w:sz w:val="20"/>
          <w:szCs w:val="20"/>
          <w:lang w:val="es-ES_tradnl"/>
        </w:rPr>
        <w:t xml:space="preserve"> privé du </w:t>
      </w:r>
      <w:proofErr w:type="spellStart"/>
      <w:r w:rsidRPr="00185C2E">
        <w:rPr>
          <w:rFonts w:ascii="Arial" w:hAnsi="Arial" w:cs="Arial"/>
          <w:i/>
          <w:color w:val="000000" w:themeColor="text1"/>
          <w:sz w:val="20"/>
          <w:szCs w:val="20"/>
          <w:lang w:val="es-ES_tradnl"/>
        </w:rPr>
        <w:t>Canada</w:t>
      </w:r>
      <w:proofErr w:type="spellEnd"/>
      <w:r w:rsidRPr="00185C2E">
        <w:rPr>
          <w:rFonts w:ascii="Arial" w:hAnsi="Arial" w:cs="Arial"/>
          <w:i/>
          <w:color w:val="000000" w:themeColor="text1"/>
          <w:sz w:val="20"/>
          <w:szCs w:val="20"/>
          <w:lang w:val="es-ES_tradnl"/>
        </w:rPr>
        <w:t xml:space="preserve"> et député </w:t>
      </w:r>
      <w:proofErr w:type="spellStart"/>
      <w:r w:rsidRPr="00185C2E">
        <w:rPr>
          <w:rFonts w:ascii="Arial" w:hAnsi="Arial" w:cs="Arial"/>
          <w:i/>
          <w:color w:val="000000" w:themeColor="text1"/>
          <w:sz w:val="20"/>
          <w:szCs w:val="20"/>
          <w:lang w:val="es-ES_tradnl"/>
        </w:rPr>
        <w:t>fédéral</w:t>
      </w:r>
      <w:proofErr w:type="spellEnd"/>
      <w:r w:rsidRPr="00185C2E">
        <w:rPr>
          <w:rFonts w:ascii="Arial" w:hAnsi="Arial" w:cs="Arial"/>
          <w:i/>
          <w:color w:val="000000" w:themeColor="text1"/>
          <w:sz w:val="20"/>
          <w:szCs w:val="20"/>
          <w:lang w:val="es-ES_tradnl"/>
        </w:rPr>
        <w:t xml:space="preserve"> de </w:t>
      </w:r>
      <w:proofErr w:type="spellStart"/>
      <w:r w:rsidRPr="00185C2E">
        <w:rPr>
          <w:rFonts w:ascii="Arial" w:hAnsi="Arial" w:cs="Arial"/>
          <w:i/>
          <w:color w:val="000000" w:themeColor="text1"/>
          <w:sz w:val="20"/>
          <w:szCs w:val="20"/>
          <w:lang w:val="es-ES_tradnl"/>
        </w:rPr>
        <w:t>St</w:t>
      </w:r>
      <w:proofErr w:type="spellEnd"/>
      <w:r w:rsidRPr="00185C2E">
        <w:rPr>
          <w:rFonts w:ascii="Arial" w:hAnsi="Arial" w:cs="Arial"/>
          <w:i/>
          <w:color w:val="000000" w:themeColor="text1"/>
          <w:sz w:val="20"/>
          <w:szCs w:val="20"/>
          <w:lang w:val="es-ES_tradnl"/>
        </w:rPr>
        <w:t xml:space="preserve">-Laurent / </w:t>
      </w:r>
      <w:proofErr w:type="spellStart"/>
      <w:r w:rsidRPr="00185C2E">
        <w:rPr>
          <w:rFonts w:ascii="Arial" w:hAnsi="Arial" w:cs="Arial"/>
          <w:i/>
          <w:color w:val="000000" w:themeColor="text1"/>
          <w:sz w:val="20"/>
          <w:szCs w:val="20"/>
          <w:lang w:val="es-ES_tradnl"/>
        </w:rPr>
        <w:t>Cartierville</w:t>
      </w:r>
      <w:proofErr w:type="spellEnd"/>
    </w:p>
    <w:p w:rsidR="00F84933" w:rsidRPr="00185C2E" w:rsidRDefault="00F84933" w:rsidP="00F84933">
      <w:pPr>
        <w:tabs>
          <w:tab w:val="left" w:pos="142"/>
        </w:tabs>
        <w:spacing w:after="0" w:line="240" w:lineRule="auto"/>
        <w:ind w:right="-476"/>
        <w:rPr>
          <w:rFonts w:ascii="Arial" w:hAnsi="Arial" w:cs="Arial"/>
          <w:i/>
          <w:color w:val="000000" w:themeColor="text1"/>
          <w:sz w:val="20"/>
          <w:szCs w:val="20"/>
          <w:lang w:val="es-ES_tradnl"/>
        </w:rPr>
      </w:pPr>
      <w:r w:rsidRPr="00185C2E">
        <w:rPr>
          <w:rFonts w:ascii="Arial" w:hAnsi="Arial" w:cs="Arial"/>
          <w:i/>
          <w:color w:val="000000" w:themeColor="text1"/>
          <w:sz w:val="20"/>
          <w:szCs w:val="20"/>
          <w:lang w:val="es-ES_tradnl"/>
        </w:rPr>
        <w:t xml:space="preserve">Chambre des </w:t>
      </w:r>
      <w:proofErr w:type="spellStart"/>
      <w:r w:rsidRPr="00185C2E">
        <w:rPr>
          <w:rFonts w:ascii="Arial" w:hAnsi="Arial" w:cs="Arial"/>
          <w:i/>
          <w:color w:val="000000" w:themeColor="text1"/>
          <w:sz w:val="20"/>
          <w:szCs w:val="20"/>
          <w:lang w:val="es-ES_tradnl"/>
        </w:rPr>
        <w:t>communes</w:t>
      </w:r>
      <w:proofErr w:type="spellEnd"/>
      <w:r w:rsidRPr="00185C2E">
        <w:rPr>
          <w:rFonts w:ascii="Arial" w:hAnsi="Arial" w:cs="Arial"/>
          <w:i/>
          <w:color w:val="000000" w:themeColor="text1"/>
          <w:sz w:val="20"/>
          <w:szCs w:val="20"/>
          <w:lang w:val="es-ES_tradnl"/>
        </w:rPr>
        <w:t xml:space="preserve"> du </w:t>
      </w:r>
      <w:proofErr w:type="spellStart"/>
      <w:r w:rsidRPr="00185C2E">
        <w:rPr>
          <w:rFonts w:ascii="Arial" w:hAnsi="Arial" w:cs="Arial"/>
          <w:i/>
          <w:color w:val="000000" w:themeColor="text1"/>
          <w:sz w:val="20"/>
          <w:szCs w:val="20"/>
          <w:lang w:val="es-ES_tradnl"/>
        </w:rPr>
        <w:t>Canada</w:t>
      </w:r>
      <w:proofErr w:type="spellEnd"/>
    </w:p>
    <w:p w:rsidR="00F84933" w:rsidRPr="00185C2E" w:rsidRDefault="00F84933" w:rsidP="00F84933">
      <w:pPr>
        <w:tabs>
          <w:tab w:val="left" w:pos="142"/>
        </w:tabs>
        <w:spacing w:after="0" w:line="240" w:lineRule="auto"/>
        <w:ind w:right="-476"/>
        <w:rPr>
          <w:rFonts w:ascii="Arial" w:hAnsi="Arial" w:cs="Arial"/>
          <w:i/>
          <w:color w:val="000000" w:themeColor="text1"/>
          <w:sz w:val="20"/>
          <w:szCs w:val="20"/>
          <w:lang w:val="es-ES_tradnl"/>
        </w:rPr>
      </w:pPr>
      <w:r w:rsidRPr="00185C2E">
        <w:rPr>
          <w:rFonts w:ascii="Arial" w:hAnsi="Arial" w:cs="Arial"/>
          <w:i/>
          <w:color w:val="000000" w:themeColor="text1"/>
          <w:sz w:val="20"/>
          <w:szCs w:val="20"/>
        </w:rPr>
        <w:t xml:space="preserve">Courriel: </w:t>
      </w:r>
      <w:hyperlink r:id="rId9" w:history="1">
        <w:r w:rsidRPr="00185C2E">
          <w:rPr>
            <w:rStyle w:val="Hyperlink"/>
            <w:rFonts w:ascii="Arial" w:eastAsia="Times New Roman" w:hAnsi="Arial" w:cs="Arial"/>
            <w:i/>
            <w:iCs/>
            <w:color w:val="000000" w:themeColor="text1"/>
            <w:sz w:val="24"/>
            <w:szCs w:val="24"/>
            <w:bdr w:val="none" w:sz="0" w:space="0" w:color="auto" w:frame="1"/>
            <w:lang w:eastAsia="fr-CA"/>
          </w:rPr>
          <w:t>stephane.dion@parl.gc.ca</w:t>
        </w:r>
      </w:hyperlink>
    </w:p>
    <w:p w:rsidR="003E3762" w:rsidRPr="00185C2E" w:rsidRDefault="003E3762" w:rsidP="007C118B">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lastRenderedPageBreak/>
        <w:t xml:space="preserve">Ça va mal sur le front de la lutte aux changements climatiques induits par l’activité humaine. Et nous ne pouvons pas faire semblant de ne pas le savoir : les </w:t>
      </w:r>
      <w:r w:rsidR="00727748" w:rsidRPr="00185C2E">
        <w:rPr>
          <w:rFonts w:ascii="Arial" w:eastAsia="Times New Roman" w:hAnsi="Arial" w:cs="Arial"/>
          <w:color w:val="000000" w:themeColor="text1"/>
          <w:sz w:val="24"/>
          <w:szCs w:val="24"/>
          <w:lang w:eastAsia="fr-CA"/>
        </w:rPr>
        <w:t>mises en garde</w:t>
      </w:r>
      <w:r w:rsidRPr="00185C2E">
        <w:rPr>
          <w:rFonts w:ascii="Arial" w:eastAsia="Times New Roman" w:hAnsi="Arial" w:cs="Arial"/>
          <w:color w:val="000000" w:themeColor="text1"/>
          <w:sz w:val="24"/>
          <w:szCs w:val="24"/>
          <w:lang w:eastAsia="fr-CA"/>
        </w:rPr>
        <w:t xml:space="preserve"> affluent de partout.</w:t>
      </w:r>
    </w:p>
    <w:p w:rsidR="00827FAA" w:rsidRPr="00185C2E" w:rsidRDefault="00827FAA" w:rsidP="007C118B">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À l'été 2014, </w:t>
      </w:r>
      <w:r w:rsidR="00A24993" w:rsidRPr="00185C2E">
        <w:rPr>
          <w:rFonts w:ascii="Arial" w:eastAsia="Times New Roman" w:hAnsi="Arial" w:cs="Arial"/>
          <w:color w:val="000000" w:themeColor="text1"/>
          <w:sz w:val="24"/>
          <w:szCs w:val="24"/>
          <w:lang w:eastAsia="fr-CA"/>
        </w:rPr>
        <w:t xml:space="preserve">le </w:t>
      </w:r>
      <w:r w:rsidR="00520B08" w:rsidRPr="00185C2E">
        <w:rPr>
          <w:rFonts w:ascii="Arial" w:eastAsia="Times New Roman" w:hAnsi="Arial" w:cs="Arial"/>
          <w:i/>
          <w:color w:val="000000" w:themeColor="text1"/>
          <w:sz w:val="24"/>
          <w:szCs w:val="24"/>
          <w:lang w:eastAsia="fr-CA"/>
        </w:rPr>
        <w:t xml:space="preserve">US National </w:t>
      </w:r>
      <w:proofErr w:type="spellStart"/>
      <w:r w:rsidR="00520B08" w:rsidRPr="00185C2E">
        <w:rPr>
          <w:rFonts w:ascii="Arial" w:eastAsia="Times New Roman" w:hAnsi="Arial" w:cs="Arial"/>
          <w:i/>
          <w:color w:val="000000" w:themeColor="text1"/>
          <w:sz w:val="24"/>
          <w:szCs w:val="24"/>
          <w:lang w:eastAsia="fr-CA"/>
        </w:rPr>
        <w:t>Climatic</w:t>
      </w:r>
      <w:proofErr w:type="spellEnd"/>
      <w:r w:rsidR="00520B08" w:rsidRPr="00185C2E">
        <w:rPr>
          <w:rFonts w:ascii="Arial" w:eastAsia="Times New Roman" w:hAnsi="Arial" w:cs="Arial"/>
          <w:i/>
          <w:color w:val="000000" w:themeColor="text1"/>
          <w:sz w:val="24"/>
          <w:szCs w:val="24"/>
          <w:lang w:eastAsia="fr-CA"/>
        </w:rPr>
        <w:t xml:space="preserve"> Data Center</w:t>
      </w:r>
      <w:r w:rsidR="00520B08" w:rsidRPr="00185C2E">
        <w:rPr>
          <w:rFonts w:ascii="Arial" w:eastAsia="Times New Roman" w:hAnsi="Arial" w:cs="Arial"/>
          <w:color w:val="000000" w:themeColor="text1"/>
          <w:sz w:val="24"/>
          <w:szCs w:val="24"/>
          <w:lang w:eastAsia="fr-CA"/>
        </w:rPr>
        <w:t xml:space="preserve"> </w:t>
      </w:r>
      <w:r w:rsidR="007D1636" w:rsidRPr="00185C2E">
        <w:rPr>
          <w:rFonts w:ascii="Arial" w:eastAsia="Times New Roman" w:hAnsi="Arial" w:cs="Arial"/>
          <w:color w:val="000000" w:themeColor="text1"/>
          <w:sz w:val="24"/>
          <w:szCs w:val="24"/>
          <w:lang w:eastAsia="fr-CA"/>
        </w:rPr>
        <w:t>annonçait</w:t>
      </w:r>
      <w:r w:rsidR="00A24993" w:rsidRPr="00185C2E">
        <w:rPr>
          <w:rFonts w:ascii="Arial" w:eastAsia="Times New Roman" w:hAnsi="Arial" w:cs="Arial"/>
          <w:color w:val="000000" w:themeColor="text1"/>
          <w:sz w:val="24"/>
          <w:szCs w:val="24"/>
          <w:lang w:eastAsia="fr-CA"/>
        </w:rPr>
        <w:t xml:space="preserve"> que pour la période de janvier à juillet 2014, la moyenne globale des températures de surface combinées terre-mer </w:t>
      </w:r>
      <w:r w:rsidR="00A24993" w:rsidRPr="00185C2E">
        <w:rPr>
          <w:rFonts w:ascii="Arial" w:eastAsia="Times New Roman" w:hAnsi="Arial" w:cs="Arial"/>
          <w:i/>
          <w:color w:val="000000" w:themeColor="text1"/>
          <w:sz w:val="24"/>
          <w:szCs w:val="24"/>
          <w:lang w:eastAsia="fr-CA"/>
        </w:rPr>
        <w:t xml:space="preserve">« </w:t>
      </w:r>
      <w:r w:rsidR="007D1636" w:rsidRPr="00185C2E">
        <w:rPr>
          <w:rFonts w:ascii="Arial" w:eastAsia="Times New Roman" w:hAnsi="Arial" w:cs="Arial"/>
          <w:i/>
          <w:color w:val="000000" w:themeColor="text1"/>
          <w:sz w:val="24"/>
          <w:szCs w:val="24"/>
          <w:lang w:eastAsia="fr-CA"/>
        </w:rPr>
        <w:t>avait égalé</w:t>
      </w:r>
      <w:r w:rsidR="00A24993" w:rsidRPr="00185C2E">
        <w:rPr>
          <w:rFonts w:ascii="Arial" w:eastAsia="Times New Roman" w:hAnsi="Arial" w:cs="Arial"/>
          <w:i/>
          <w:color w:val="000000" w:themeColor="text1"/>
          <w:sz w:val="24"/>
          <w:szCs w:val="24"/>
          <w:lang w:eastAsia="fr-CA"/>
        </w:rPr>
        <w:t xml:space="preserve"> la moyenne de 2002 comme troisième période la plus chaude jamais enregistrée</w:t>
      </w:r>
      <w:r w:rsidR="00401C6A" w:rsidRPr="00185C2E">
        <w:rPr>
          <w:rFonts w:ascii="Arial" w:eastAsia="Times New Roman" w:hAnsi="Arial" w:cs="Arial"/>
          <w:i/>
          <w:color w:val="000000" w:themeColor="text1"/>
          <w:sz w:val="24"/>
          <w:szCs w:val="24"/>
          <w:lang w:eastAsia="fr-CA"/>
        </w:rPr>
        <w:t>.</w:t>
      </w:r>
      <w:r w:rsidR="00A24993" w:rsidRPr="00185C2E">
        <w:rPr>
          <w:rFonts w:ascii="Arial" w:eastAsia="Times New Roman" w:hAnsi="Arial" w:cs="Arial"/>
          <w:i/>
          <w:color w:val="000000" w:themeColor="text1"/>
          <w:sz w:val="24"/>
          <w:szCs w:val="24"/>
          <w:lang w:eastAsia="fr-CA"/>
        </w:rPr>
        <w:t xml:space="preserve"> »</w:t>
      </w:r>
      <w:r w:rsidR="00A24993" w:rsidRPr="00185C2E">
        <w:rPr>
          <w:rStyle w:val="FootnoteReference"/>
          <w:rFonts w:ascii="Arial" w:eastAsia="Times New Roman" w:hAnsi="Arial" w:cs="Arial"/>
          <w:color w:val="000000" w:themeColor="text1"/>
          <w:sz w:val="24"/>
          <w:szCs w:val="24"/>
          <w:lang w:eastAsia="fr-CA"/>
        </w:rPr>
        <w:footnoteReference w:id="1"/>
      </w:r>
    </w:p>
    <w:p w:rsidR="00BA044B" w:rsidRPr="00185C2E" w:rsidRDefault="00520B08" w:rsidP="00520B08">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L</w:t>
      </w:r>
      <w:r w:rsidR="00827FAA" w:rsidRPr="00185C2E">
        <w:rPr>
          <w:rFonts w:ascii="Arial" w:eastAsia="Times New Roman" w:hAnsi="Arial" w:cs="Arial"/>
          <w:color w:val="000000" w:themeColor="text1"/>
          <w:sz w:val="24"/>
          <w:szCs w:val="24"/>
          <w:lang w:eastAsia="fr-CA"/>
        </w:rPr>
        <w:t xml:space="preserve">e 9 septembre 2014, </w:t>
      </w:r>
      <w:r w:rsidR="005419DB" w:rsidRPr="00185C2E">
        <w:rPr>
          <w:rFonts w:ascii="Arial" w:eastAsia="Times New Roman" w:hAnsi="Arial" w:cs="Arial"/>
          <w:color w:val="000000" w:themeColor="text1"/>
          <w:sz w:val="24"/>
          <w:szCs w:val="24"/>
          <w:lang w:eastAsia="fr-CA"/>
        </w:rPr>
        <w:t xml:space="preserve">l'Organisation météorologique mondiale </w:t>
      </w:r>
      <w:r w:rsidR="00936CBC" w:rsidRPr="00185C2E">
        <w:rPr>
          <w:rFonts w:ascii="Arial" w:eastAsia="Times New Roman" w:hAnsi="Arial" w:cs="Arial"/>
          <w:color w:val="000000" w:themeColor="text1"/>
          <w:sz w:val="24"/>
          <w:szCs w:val="24"/>
          <w:lang w:eastAsia="fr-CA"/>
        </w:rPr>
        <w:t>publiait</w:t>
      </w:r>
      <w:r w:rsidR="008020CE" w:rsidRPr="00185C2E">
        <w:rPr>
          <w:rFonts w:ascii="Arial" w:eastAsia="Times New Roman" w:hAnsi="Arial" w:cs="Arial"/>
          <w:color w:val="000000" w:themeColor="text1"/>
          <w:sz w:val="24"/>
          <w:szCs w:val="24"/>
          <w:lang w:eastAsia="fr-CA"/>
        </w:rPr>
        <w:t xml:space="preserve"> </w:t>
      </w:r>
      <w:r w:rsidR="005419DB" w:rsidRPr="00185C2E">
        <w:rPr>
          <w:rFonts w:ascii="Arial" w:eastAsia="Times New Roman" w:hAnsi="Arial" w:cs="Arial"/>
          <w:color w:val="000000" w:themeColor="text1"/>
          <w:sz w:val="24"/>
          <w:szCs w:val="24"/>
          <w:lang w:eastAsia="fr-CA"/>
        </w:rPr>
        <w:t>son Bulletin annuel sur les gaz à effet de serre</w:t>
      </w:r>
      <w:r w:rsidR="008020CE" w:rsidRPr="00185C2E">
        <w:rPr>
          <w:rFonts w:ascii="Arial" w:eastAsia="Times New Roman" w:hAnsi="Arial" w:cs="Arial"/>
          <w:color w:val="000000" w:themeColor="text1"/>
          <w:sz w:val="24"/>
          <w:szCs w:val="24"/>
          <w:lang w:eastAsia="fr-CA"/>
        </w:rPr>
        <w:t>.</w:t>
      </w:r>
      <w:r w:rsidR="005419DB" w:rsidRPr="00185C2E">
        <w:rPr>
          <w:rStyle w:val="FootnoteReference"/>
          <w:rFonts w:ascii="Arial" w:eastAsia="Times New Roman" w:hAnsi="Arial" w:cs="Arial"/>
          <w:color w:val="000000" w:themeColor="text1"/>
          <w:sz w:val="24"/>
          <w:szCs w:val="24"/>
          <w:lang w:val="en-CA" w:eastAsia="fr-CA"/>
        </w:rPr>
        <w:footnoteReference w:id="2"/>
      </w:r>
      <w:r w:rsidR="005419DB" w:rsidRPr="00185C2E">
        <w:rPr>
          <w:rFonts w:ascii="Arial" w:eastAsia="Times New Roman" w:hAnsi="Arial" w:cs="Arial"/>
          <w:color w:val="000000" w:themeColor="text1"/>
          <w:sz w:val="24"/>
          <w:szCs w:val="24"/>
          <w:lang w:eastAsia="fr-CA"/>
        </w:rPr>
        <w:t xml:space="preserve"> </w:t>
      </w:r>
      <w:r w:rsidR="008020CE" w:rsidRPr="00185C2E">
        <w:rPr>
          <w:rFonts w:ascii="Arial" w:eastAsia="Times New Roman" w:hAnsi="Arial" w:cs="Arial"/>
          <w:color w:val="000000" w:themeColor="text1"/>
          <w:sz w:val="24"/>
          <w:szCs w:val="24"/>
          <w:lang w:eastAsia="fr-CA"/>
        </w:rPr>
        <w:t xml:space="preserve">Michel </w:t>
      </w:r>
      <w:proofErr w:type="spellStart"/>
      <w:r w:rsidR="008020CE" w:rsidRPr="00185C2E">
        <w:rPr>
          <w:rFonts w:ascii="Arial" w:eastAsia="Times New Roman" w:hAnsi="Arial" w:cs="Arial"/>
          <w:color w:val="000000" w:themeColor="text1"/>
          <w:sz w:val="24"/>
          <w:szCs w:val="24"/>
          <w:lang w:eastAsia="fr-CA"/>
        </w:rPr>
        <w:t>Jarraud</w:t>
      </w:r>
      <w:proofErr w:type="spellEnd"/>
      <w:r w:rsidR="008020CE" w:rsidRPr="00185C2E">
        <w:rPr>
          <w:rFonts w:ascii="Arial" w:eastAsia="Times New Roman" w:hAnsi="Arial" w:cs="Arial"/>
          <w:color w:val="000000" w:themeColor="text1"/>
          <w:sz w:val="24"/>
          <w:szCs w:val="24"/>
          <w:lang w:eastAsia="fr-CA"/>
        </w:rPr>
        <w:t xml:space="preserve">, Secrétaire général de l'OMM, déclarait (traduction libre) : </w:t>
      </w:r>
      <w:r w:rsidR="005419DB" w:rsidRPr="00185C2E">
        <w:rPr>
          <w:rFonts w:ascii="Arial" w:eastAsia="Times New Roman" w:hAnsi="Arial" w:cs="Arial"/>
          <w:i/>
          <w:color w:val="000000" w:themeColor="text1"/>
          <w:sz w:val="24"/>
          <w:szCs w:val="24"/>
          <w:lang w:eastAsia="fr-CA"/>
        </w:rPr>
        <w:t>«</w:t>
      </w:r>
      <w:r w:rsidR="008020CE" w:rsidRPr="00185C2E">
        <w:rPr>
          <w:rFonts w:ascii="Arial" w:eastAsia="Times New Roman" w:hAnsi="Arial" w:cs="Arial"/>
          <w:i/>
          <w:color w:val="000000" w:themeColor="text1"/>
          <w:sz w:val="24"/>
          <w:szCs w:val="24"/>
          <w:lang w:eastAsia="fr-CA"/>
        </w:rPr>
        <w:t xml:space="preserve"> le Bulletin sur les gaz à effet de serre montre que</w:t>
      </w:r>
      <w:r w:rsidR="005419DB" w:rsidRPr="00185C2E">
        <w:rPr>
          <w:rFonts w:ascii="Arial" w:eastAsia="Times New Roman" w:hAnsi="Arial" w:cs="Arial"/>
          <w:i/>
          <w:color w:val="000000" w:themeColor="text1"/>
          <w:sz w:val="24"/>
          <w:szCs w:val="24"/>
          <w:lang w:eastAsia="fr-CA"/>
        </w:rPr>
        <w:t xml:space="preserve"> </w:t>
      </w:r>
      <w:r w:rsidR="009838BF" w:rsidRPr="00185C2E">
        <w:rPr>
          <w:rFonts w:ascii="Arial" w:eastAsia="Times New Roman" w:hAnsi="Arial" w:cs="Arial"/>
          <w:i/>
          <w:color w:val="000000" w:themeColor="text1"/>
          <w:sz w:val="24"/>
          <w:szCs w:val="24"/>
          <w:lang w:eastAsia="fr-CA"/>
        </w:rPr>
        <w:t xml:space="preserve">loin de baisser, la concentration atmosphérique de gaz carbonique a augmenté l'an dernier au rythme le plus rapide en presque 30 ans. Nous devons renverser cette tendance en </w:t>
      </w:r>
      <w:r w:rsidR="00DA41F1" w:rsidRPr="00185C2E">
        <w:rPr>
          <w:rFonts w:ascii="Arial" w:eastAsia="Times New Roman" w:hAnsi="Arial" w:cs="Arial"/>
          <w:i/>
          <w:color w:val="000000" w:themeColor="text1"/>
          <w:sz w:val="24"/>
          <w:szCs w:val="24"/>
          <w:lang w:eastAsia="fr-CA"/>
        </w:rPr>
        <w:t>réduis</w:t>
      </w:r>
      <w:r w:rsidR="009838BF" w:rsidRPr="00185C2E">
        <w:rPr>
          <w:rFonts w:ascii="Arial" w:eastAsia="Times New Roman" w:hAnsi="Arial" w:cs="Arial"/>
          <w:i/>
          <w:color w:val="000000" w:themeColor="text1"/>
          <w:sz w:val="24"/>
          <w:szCs w:val="24"/>
          <w:lang w:eastAsia="fr-CA"/>
        </w:rPr>
        <w:t>ant les émissions de CO2 et autres gaz à effet de serre</w:t>
      </w:r>
      <w:r w:rsidR="008020CE" w:rsidRPr="00185C2E">
        <w:rPr>
          <w:rFonts w:ascii="Arial" w:eastAsia="Times New Roman" w:hAnsi="Arial" w:cs="Arial"/>
          <w:i/>
          <w:color w:val="000000" w:themeColor="text1"/>
          <w:sz w:val="24"/>
          <w:szCs w:val="24"/>
          <w:lang w:eastAsia="fr-CA"/>
        </w:rPr>
        <w:t>,</w:t>
      </w:r>
      <w:r w:rsidR="009838BF" w:rsidRPr="00185C2E">
        <w:rPr>
          <w:rFonts w:ascii="Arial" w:eastAsia="Times New Roman" w:hAnsi="Arial" w:cs="Arial"/>
          <w:i/>
          <w:color w:val="000000" w:themeColor="text1"/>
          <w:sz w:val="24"/>
          <w:szCs w:val="24"/>
          <w:lang w:eastAsia="fr-CA"/>
        </w:rPr>
        <w:t xml:space="preserve"> systématiquement et dans tous les secteurs. </w:t>
      </w:r>
      <w:r w:rsidR="00ED6727" w:rsidRPr="00185C2E">
        <w:rPr>
          <w:rFonts w:ascii="Arial" w:eastAsia="Times New Roman" w:hAnsi="Arial" w:cs="Arial"/>
          <w:i/>
          <w:color w:val="000000" w:themeColor="text1"/>
          <w:sz w:val="24"/>
          <w:szCs w:val="24"/>
          <w:lang w:eastAsia="fr-CA"/>
        </w:rPr>
        <w:t>Le</w:t>
      </w:r>
      <w:r w:rsidR="003408EE" w:rsidRPr="00185C2E">
        <w:rPr>
          <w:rFonts w:ascii="Arial" w:eastAsia="Times New Roman" w:hAnsi="Arial" w:cs="Arial"/>
          <w:i/>
          <w:color w:val="000000" w:themeColor="text1"/>
          <w:sz w:val="24"/>
          <w:szCs w:val="24"/>
          <w:lang w:eastAsia="fr-CA"/>
        </w:rPr>
        <w:t xml:space="preserve"> temps</w:t>
      </w:r>
      <w:r w:rsidR="00ED6727" w:rsidRPr="00185C2E">
        <w:rPr>
          <w:rFonts w:ascii="Arial" w:eastAsia="Times New Roman" w:hAnsi="Arial" w:cs="Arial"/>
          <w:i/>
          <w:color w:val="000000" w:themeColor="text1"/>
          <w:sz w:val="24"/>
          <w:szCs w:val="24"/>
          <w:lang w:eastAsia="fr-CA"/>
        </w:rPr>
        <w:t xml:space="preserve"> commence à manquer</w:t>
      </w:r>
      <w:r w:rsidR="001F43D4" w:rsidRPr="00185C2E">
        <w:rPr>
          <w:rFonts w:ascii="Arial" w:eastAsia="Times New Roman" w:hAnsi="Arial" w:cs="Arial"/>
          <w:i/>
          <w:color w:val="000000" w:themeColor="text1"/>
          <w:sz w:val="24"/>
          <w:szCs w:val="24"/>
          <w:lang w:eastAsia="fr-CA"/>
        </w:rPr>
        <w:t xml:space="preserve"> »</w:t>
      </w:r>
      <w:r w:rsidR="00725349" w:rsidRPr="00185C2E">
        <w:rPr>
          <w:rFonts w:ascii="Arial" w:eastAsia="Times New Roman" w:hAnsi="Arial" w:cs="Arial"/>
          <w:i/>
          <w:color w:val="000000" w:themeColor="text1"/>
          <w:sz w:val="24"/>
          <w:szCs w:val="24"/>
          <w:lang w:eastAsia="fr-CA"/>
        </w:rPr>
        <w:t>.</w:t>
      </w:r>
      <w:r w:rsidR="001F43D4" w:rsidRPr="00185C2E">
        <w:rPr>
          <w:rStyle w:val="FootnoteReference"/>
          <w:rFonts w:ascii="Arial" w:eastAsia="Times New Roman" w:hAnsi="Arial" w:cs="Arial"/>
          <w:color w:val="000000" w:themeColor="text1"/>
          <w:sz w:val="24"/>
          <w:szCs w:val="24"/>
          <w:lang w:eastAsia="fr-CA"/>
        </w:rPr>
        <w:footnoteReference w:id="3"/>
      </w:r>
      <w:r w:rsidRPr="00185C2E">
        <w:rPr>
          <w:rFonts w:ascii="Arial" w:eastAsia="Times New Roman" w:hAnsi="Arial" w:cs="Arial"/>
          <w:color w:val="000000" w:themeColor="text1"/>
          <w:sz w:val="24"/>
          <w:szCs w:val="24"/>
          <w:lang w:eastAsia="fr-CA"/>
        </w:rPr>
        <w:t xml:space="preserve"> </w:t>
      </w:r>
    </w:p>
    <w:p w:rsidR="00520B08" w:rsidRPr="00185C2E" w:rsidRDefault="00331AF2" w:rsidP="00520B08">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Quelques jours plus tard, </w:t>
      </w:r>
      <w:r w:rsidR="00DA41F1" w:rsidRPr="00185C2E">
        <w:rPr>
          <w:rFonts w:ascii="Arial" w:eastAsia="Times New Roman" w:hAnsi="Arial" w:cs="Arial"/>
          <w:color w:val="000000" w:themeColor="text1"/>
          <w:sz w:val="24"/>
          <w:szCs w:val="24"/>
          <w:lang w:eastAsia="fr-CA"/>
        </w:rPr>
        <w:t>le Projet mondial sur le carbone publiait son rapport annuel sur les tendances mondi</w:t>
      </w:r>
      <w:r w:rsidR="004B5372" w:rsidRPr="00185C2E">
        <w:rPr>
          <w:rFonts w:ascii="Arial" w:eastAsia="Times New Roman" w:hAnsi="Arial" w:cs="Arial"/>
          <w:color w:val="000000" w:themeColor="text1"/>
          <w:sz w:val="24"/>
          <w:szCs w:val="24"/>
          <w:lang w:eastAsia="fr-CA"/>
        </w:rPr>
        <w:t>ales et nationales en matière d'émissions de gaz carbonique (CO2)</w:t>
      </w:r>
      <w:r w:rsidR="0050404E" w:rsidRPr="00185C2E">
        <w:rPr>
          <w:rFonts w:ascii="Arial" w:eastAsia="Times New Roman" w:hAnsi="Arial" w:cs="Arial"/>
          <w:color w:val="000000" w:themeColor="text1"/>
          <w:sz w:val="24"/>
          <w:szCs w:val="24"/>
          <w:lang w:eastAsia="fr-CA"/>
        </w:rPr>
        <w:t>.</w:t>
      </w:r>
      <w:r w:rsidR="0050404E" w:rsidRPr="00185C2E">
        <w:rPr>
          <w:rStyle w:val="FootnoteReference"/>
          <w:rFonts w:ascii="Arial" w:eastAsia="Times New Roman" w:hAnsi="Arial" w:cs="Arial"/>
          <w:color w:val="000000" w:themeColor="text1"/>
          <w:sz w:val="24"/>
          <w:szCs w:val="24"/>
          <w:lang w:eastAsia="fr-CA"/>
        </w:rPr>
        <w:footnoteReference w:id="4"/>
      </w:r>
      <w:r w:rsidR="00263444" w:rsidRPr="00185C2E">
        <w:rPr>
          <w:rFonts w:ascii="Arial" w:eastAsia="Times New Roman" w:hAnsi="Arial" w:cs="Arial"/>
          <w:color w:val="000000" w:themeColor="text1"/>
          <w:sz w:val="24"/>
          <w:szCs w:val="24"/>
          <w:lang w:eastAsia="fr-CA"/>
        </w:rPr>
        <w:t xml:space="preserve"> </w:t>
      </w:r>
      <w:r w:rsidR="003408EE" w:rsidRPr="00185C2E">
        <w:rPr>
          <w:rFonts w:ascii="Arial" w:eastAsia="Times New Roman" w:hAnsi="Arial" w:cs="Arial"/>
          <w:color w:val="000000" w:themeColor="text1"/>
          <w:sz w:val="24"/>
          <w:szCs w:val="24"/>
          <w:lang w:eastAsia="fr-CA"/>
        </w:rPr>
        <w:t>Le rapport montrait que les émissions mondiales générées par la combustion des carburants et combustibles fossiles et la production de ciment avai</w:t>
      </w:r>
      <w:r w:rsidR="005C5670" w:rsidRPr="00185C2E">
        <w:rPr>
          <w:rFonts w:ascii="Arial" w:eastAsia="Times New Roman" w:hAnsi="Arial" w:cs="Arial"/>
          <w:color w:val="000000" w:themeColor="text1"/>
          <w:sz w:val="24"/>
          <w:szCs w:val="24"/>
          <w:lang w:eastAsia="fr-CA"/>
        </w:rPr>
        <w:t>en</w:t>
      </w:r>
      <w:r w:rsidR="003408EE" w:rsidRPr="00185C2E">
        <w:rPr>
          <w:rFonts w:ascii="Arial" w:eastAsia="Times New Roman" w:hAnsi="Arial" w:cs="Arial"/>
          <w:color w:val="000000" w:themeColor="text1"/>
          <w:sz w:val="24"/>
          <w:szCs w:val="24"/>
          <w:lang w:eastAsia="fr-CA"/>
        </w:rPr>
        <w:t>t atteint un niveau record en 2013 et qu'elle</w:t>
      </w:r>
      <w:r w:rsidR="005C5670" w:rsidRPr="00185C2E">
        <w:rPr>
          <w:rFonts w:ascii="Arial" w:eastAsia="Times New Roman" w:hAnsi="Arial" w:cs="Arial"/>
          <w:color w:val="000000" w:themeColor="text1"/>
          <w:sz w:val="24"/>
          <w:szCs w:val="24"/>
          <w:lang w:eastAsia="fr-CA"/>
        </w:rPr>
        <w:t>s</w:t>
      </w:r>
      <w:r w:rsidR="003408EE" w:rsidRPr="00185C2E">
        <w:rPr>
          <w:rFonts w:ascii="Arial" w:eastAsia="Times New Roman" w:hAnsi="Arial" w:cs="Arial"/>
          <w:color w:val="000000" w:themeColor="text1"/>
          <w:sz w:val="24"/>
          <w:szCs w:val="24"/>
          <w:lang w:eastAsia="fr-CA"/>
        </w:rPr>
        <w:t xml:space="preserve"> allai</w:t>
      </w:r>
      <w:r w:rsidR="00263444" w:rsidRPr="00185C2E">
        <w:rPr>
          <w:rFonts w:ascii="Arial" w:eastAsia="Times New Roman" w:hAnsi="Arial" w:cs="Arial"/>
          <w:color w:val="000000" w:themeColor="text1"/>
          <w:sz w:val="24"/>
          <w:szCs w:val="24"/>
          <w:lang w:eastAsia="fr-CA"/>
        </w:rPr>
        <w:t>en</w:t>
      </w:r>
      <w:r w:rsidR="003408EE" w:rsidRPr="00185C2E">
        <w:rPr>
          <w:rFonts w:ascii="Arial" w:eastAsia="Times New Roman" w:hAnsi="Arial" w:cs="Arial"/>
          <w:color w:val="000000" w:themeColor="text1"/>
          <w:sz w:val="24"/>
          <w:szCs w:val="24"/>
          <w:lang w:eastAsia="fr-CA"/>
        </w:rPr>
        <w:t>t croître de 2,5% de plus en 2014</w:t>
      </w:r>
      <w:r w:rsidR="005C5670" w:rsidRPr="00185C2E">
        <w:rPr>
          <w:rFonts w:ascii="Arial" w:eastAsia="Times New Roman" w:hAnsi="Arial" w:cs="Arial"/>
          <w:color w:val="000000" w:themeColor="text1"/>
          <w:sz w:val="24"/>
          <w:szCs w:val="24"/>
          <w:lang w:eastAsia="fr-CA"/>
        </w:rPr>
        <w:t>, atteignant un niveau de 65% supérieur à celui de 1990</w:t>
      </w:r>
      <w:r w:rsidR="00785D3A" w:rsidRPr="00185C2E">
        <w:rPr>
          <w:rFonts w:ascii="Arial" w:eastAsia="Times New Roman" w:hAnsi="Arial" w:cs="Arial"/>
          <w:color w:val="000000" w:themeColor="text1"/>
          <w:sz w:val="24"/>
          <w:szCs w:val="24"/>
          <w:lang w:eastAsia="fr-CA"/>
        </w:rPr>
        <w:t>,</w:t>
      </w:r>
      <w:r w:rsidR="005C5670" w:rsidRPr="00185C2E">
        <w:rPr>
          <w:rFonts w:ascii="Arial" w:eastAsia="Times New Roman" w:hAnsi="Arial" w:cs="Arial"/>
          <w:color w:val="000000" w:themeColor="text1"/>
          <w:sz w:val="24"/>
          <w:szCs w:val="24"/>
          <w:lang w:eastAsia="fr-CA"/>
        </w:rPr>
        <w:t xml:space="preserve"> année du début des négociations internationales sur la réduction du réchauffement </w:t>
      </w:r>
      <w:r w:rsidR="00785D3A" w:rsidRPr="00185C2E">
        <w:rPr>
          <w:rFonts w:ascii="Arial" w:eastAsia="Times New Roman" w:hAnsi="Arial" w:cs="Arial"/>
          <w:color w:val="000000" w:themeColor="text1"/>
          <w:sz w:val="24"/>
          <w:szCs w:val="24"/>
          <w:lang w:eastAsia="fr-CA"/>
        </w:rPr>
        <w:t xml:space="preserve">climatique </w:t>
      </w:r>
      <w:r w:rsidR="005C5670" w:rsidRPr="00185C2E">
        <w:rPr>
          <w:rFonts w:ascii="Arial" w:eastAsia="Times New Roman" w:hAnsi="Arial" w:cs="Arial"/>
          <w:color w:val="000000" w:themeColor="text1"/>
          <w:sz w:val="24"/>
          <w:szCs w:val="24"/>
          <w:lang w:eastAsia="fr-CA"/>
        </w:rPr>
        <w:t>anthropogénique.</w:t>
      </w:r>
    </w:p>
    <w:p w:rsidR="00520B08" w:rsidRPr="00185C2E" w:rsidRDefault="000B6118" w:rsidP="00520B08">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Le 23 septembre 2014</w:t>
      </w:r>
      <w:r w:rsidR="00F329A5" w:rsidRPr="00185C2E">
        <w:rPr>
          <w:rFonts w:ascii="Arial" w:eastAsia="Times New Roman" w:hAnsi="Arial" w:cs="Arial"/>
          <w:color w:val="000000" w:themeColor="text1"/>
          <w:sz w:val="24"/>
          <w:szCs w:val="24"/>
          <w:lang w:eastAsia="fr-CA"/>
        </w:rPr>
        <w:t xml:space="preserve"> avait lieu à </w:t>
      </w:r>
      <w:r w:rsidR="00520B08" w:rsidRPr="00185C2E">
        <w:rPr>
          <w:rFonts w:ascii="Arial" w:eastAsia="Times New Roman" w:hAnsi="Arial" w:cs="Arial"/>
          <w:color w:val="000000" w:themeColor="text1"/>
          <w:sz w:val="24"/>
          <w:szCs w:val="24"/>
          <w:lang w:eastAsia="fr-CA"/>
        </w:rPr>
        <w:t>New York</w:t>
      </w:r>
      <w:r w:rsidR="00F329A5" w:rsidRPr="00185C2E">
        <w:rPr>
          <w:rFonts w:ascii="Arial" w:eastAsia="Times New Roman" w:hAnsi="Arial" w:cs="Arial"/>
          <w:color w:val="000000" w:themeColor="text1"/>
          <w:sz w:val="24"/>
          <w:szCs w:val="24"/>
          <w:lang w:eastAsia="fr-CA"/>
        </w:rPr>
        <w:t xml:space="preserve"> un sommet sur les changements climatiques</w:t>
      </w:r>
      <w:r w:rsidR="00520B08" w:rsidRPr="00185C2E">
        <w:rPr>
          <w:rFonts w:ascii="Arial" w:eastAsia="Times New Roman" w:hAnsi="Arial" w:cs="Arial"/>
          <w:color w:val="000000" w:themeColor="text1"/>
          <w:sz w:val="24"/>
          <w:szCs w:val="24"/>
          <w:lang w:eastAsia="fr-CA"/>
        </w:rPr>
        <w:t xml:space="preserve">, </w:t>
      </w:r>
      <w:r w:rsidR="00F329A5" w:rsidRPr="00185C2E">
        <w:rPr>
          <w:rFonts w:ascii="Arial" w:eastAsia="Times New Roman" w:hAnsi="Arial" w:cs="Arial"/>
          <w:color w:val="000000" w:themeColor="text1"/>
          <w:sz w:val="24"/>
          <w:szCs w:val="24"/>
          <w:lang w:eastAsia="fr-CA"/>
        </w:rPr>
        <w:t xml:space="preserve">organisé par les Nations Unies. Ban </w:t>
      </w:r>
      <w:proofErr w:type="spellStart"/>
      <w:r w:rsidR="00F329A5" w:rsidRPr="00185C2E">
        <w:rPr>
          <w:rFonts w:ascii="Arial" w:eastAsia="Times New Roman" w:hAnsi="Arial" w:cs="Arial"/>
          <w:color w:val="000000" w:themeColor="text1"/>
          <w:sz w:val="24"/>
          <w:szCs w:val="24"/>
          <w:lang w:eastAsia="fr-CA"/>
        </w:rPr>
        <w:t>Ki-moon</w:t>
      </w:r>
      <w:proofErr w:type="spellEnd"/>
      <w:r w:rsidR="00F329A5" w:rsidRPr="00185C2E">
        <w:rPr>
          <w:rFonts w:ascii="Arial" w:eastAsia="Times New Roman" w:hAnsi="Arial" w:cs="Arial"/>
          <w:color w:val="000000" w:themeColor="text1"/>
          <w:sz w:val="24"/>
          <w:szCs w:val="24"/>
          <w:lang w:eastAsia="fr-CA"/>
        </w:rPr>
        <w:t xml:space="preserve">, Secrétaire général de l'ONU, déclarait (traduction libre) : </w:t>
      </w:r>
      <w:r w:rsidR="00F329A5" w:rsidRPr="00185C2E">
        <w:rPr>
          <w:rFonts w:ascii="Arial" w:eastAsia="Times New Roman" w:hAnsi="Arial" w:cs="Arial"/>
          <w:i/>
          <w:color w:val="000000" w:themeColor="text1"/>
          <w:sz w:val="24"/>
          <w:szCs w:val="24"/>
          <w:lang w:eastAsia="fr-CA"/>
        </w:rPr>
        <w:t>« La course contre la montre est engagée. Le temps est venu pour les dirigeants de</w:t>
      </w:r>
      <w:r w:rsidR="00882FAD" w:rsidRPr="00185C2E">
        <w:rPr>
          <w:rFonts w:ascii="Arial" w:eastAsia="Times New Roman" w:hAnsi="Arial" w:cs="Arial"/>
          <w:i/>
          <w:color w:val="000000" w:themeColor="text1"/>
          <w:sz w:val="24"/>
          <w:szCs w:val="24"/>
          <w:lang w:eastAsia="fr-CA"/>
        </w:rPr>
        <w:t xml:space="preserve"> prendre leurs responsabilités</w:t>
      </w:r>
      <w:r w:rsidR="00F329A5" w:rsidRPr="00185C2E">
        <w:rPr>
          <w:rFonts w:ascii="Arial" w:eastAsia="Times New Roman" w:hAnsi="Arial" w:cs="Arial"/>
          <w:i/>
          <w:color w:val="000000" w:themeColor="text1"/>
          <w:sz w:val="24"/>
          <w:szCs w:val="24"/>
          <w:lang w:eastAsia="fr-CA"/>
        </w:rPr>
        <w:t xml:space="preserve"> et de diriger la planète vers un avenir plus sûr »</w:t>
      </w:r>
      <w:r w:rsidR="005C04A1" w:rsidRPr="00185C2E">
        <w:rPr>
          <w:rFonts w:ascii="Arial" w:eastAsia="Times New Roman" w:hAnsi="Arial" w:cs="Arial"/>
          <w:i/>
          <w:color w:val="000000" w:themeColor="text1"/>
          <w:sz w:val="24"/>
          <w:szCs w:val="24"/>
          <w:lang w:eastAsia="fr-CA"/>
        </w:rPr>
        <w:t>.</w:t>
      </w:r>
      <w:r w:rsidR="00F329A5" w:rsidRPr="00185C2E">
        <w:rPr>
          <w:rStyle w:val="FootnoteReference"/>
          <w:rFonts w:ascii="Arial" w:eastAsia="Times New Roman" w:hAnsi="Arial" w:cs="Arial"/>
          <w:color w:val="000000" w:themeColor="text1"/>
          <w:sz w:val="24"/>
          <w:szCs w:val="24"/>
          <w:lang w:eastAsia="fr-CA"/>
        </w:rPr>
        <w:footnoteReference w:id="5"/>
      </w:r>
      <w:r w:rsidR="00F329A5" w:rsidRPr="00185C2E">
        <w:rPr>
          <w:rFonts w:ascii="Arial" w:eastAsia="Times New Roman" w:hAnsi="Arial" w:cs="Arial"/>
          <w:i/>
          <w:color w:val="000000" w:themeColor="text1"/>
          <w:sz w:val="24"/>
          <w:szCs w:val="24"/>
          <w:lang w:eastAsia="fr-CA"/>
        </w:rPr>
        <w:t xml:space="preserve"> </w:t>
      </w:r>
    </w:p>
    <w:p w:rsidR="00520B08" w:rsidRPr="00185C2E" w:rsidRDefault="00882FAD" w:rsidP="00520B08">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lastRenderedPageBreak/>
        <w:t xml:space="preserve">Hélas, ce n'est pas ce qui s'est passé : à New York, les dirigeants n'ont pas pris leurs responsabilités. Certes, les gouvernements et les entreprises </w:t>
      </w:r>
      <w:r w:rsidR="003E4378" w:rsidRPr="00185C2E">
        <w:rPr>
          <w:rFonts w:ascii="Arial" w:eastAsia="Times New Roman" w:hAnsi="Arial" w:cs="Arial"/>
          <w:color w:val="000000" w:themeColor="text1"/>
          <w:sz w:val="24"/>
          <w:szCs w:val="24"/>
          <w:lang w:eastAsia="fr-CA"/>
        </w:rPr>
        <w:t xml:space="preserve">présents </w:t>
      </w:r>
      <w:r w:rsidRPr="00185C2E">
        <w:rPr>
          <w:rFonts w:ascii="Arial" w:eastAsia="Times New Roman" w:hAnsi="Arial" w:cs="Arial"/>
          <w:color w:val="000000" w:themeColor="text1"/>
          <w:sz w:val="24"/>
          <w:szCs w:val="24"/>
          <w:lang w:eastAsia="fr-CA"/>
        </w:rPr>
        <w:t xml:space="preserve">ont pris un certain nombre d'engagements; mais </w:t>
      </w:r>
      <w:r w:rsidR="003E4378" w:rsidRPr="00185C2E">
        <w:rPr>
          <w:rFonts w:ascii="Arial" w:eastAsia="Times New Roman" w:hAnsi="Arial" w:cs="Arial"/>
          <w:color w:val="000000" w:themeColor="text1"/>
          <w:sz w:val="24"/>
          <w:szCs w:val="24"/>
          <w:lang w:eastAsia="fr-CA"/>
        </w:rPr>
        <w:t xml:space="preserve">pour ce qui est des cibles de réduction des émissions de gaz à effet de serre (GES), </w:t>
      </w:r>
      <w:r w:rsidRPr="00185C2E">
        <w:rPr>
          <w:rFonts w:ascii="Arial" w:eastAsia="Times New Roman" w:hAnsi="Arial" w:cs="Arial"/>
          <w:color w:val="000000" w:themeColor="text1"/>
          <w:sz w:val="24"/>
          <w:szCs w:val="24"/>
          <w:lang w:eastAsia="fr-CA"/>
        </w:rPr>
        <w:t xml:space="preserve">rares </w:t>
      </w:r>
      <w:r w:rsidR="003E4378" w:rsidRPr="00185C2E">
        <w:rPr>
          <w:rFonts w:ascii="Arial" w:eastAsia="Times New Roman" w:hAnsi="Arial" w:cs="Arial"/>
          <w:color w:val="000000" w:themeColor="text1"/>
          <w:sz w:val="24"/>
          <w:szCs w:val="24"/>
          <w:lang w:eastAsia="fr-CA"/>
        </w:rPr>
        <w:t xml:space="preserve">sont les pays qui </w:t>
      </w:r>
      <w:r w:rsidRPr="00185C2E">
        <w:rPr>
          <w:rFonts w:ascii="Arial" w:eastAsia="Times New Roman" w:hAnsi="Arial" w:cs="Arial"/>
          <w:color w:val="000000" w:themeColor="text1"/>
          <w:sz w:val="24"/>
          <w:szCs w:val="24"/>
          <w:lang w:eastAsia="fr-CA"/>
        </w:rPr>
        <w:t>ont an</w:t>
      </w:r>
      <w:r w:rsidR="00B549E8" w:rsidRPr="00185C2E">
        <w:rPr>
          <w:rFonts w:ascii="Arial" w:eastAsia="Times New Roman" w:hAnsi="Arial" w:cs="Arial"/>
          <w:color w:val="000000" w:themeColor="text1"/>
          <w:sz w:val="24"/>
          <w:szCs w:val="24"/>
          <w:lang w:eastAsia="fr-CA"/>
        </w:rPr>
        <w:t>n</w:t>
      </w:r>
      <w:r w:rsidRPr="00185C2E">
        <w:rPr>
          <w:rFonts w:ascii="Arial" w:eastAsia="Times New Roman" w:hAnsi="Arial" w:cs="Arial"/>
          <w:color w:val="000000" w:themeColor="text1"/>
          <w:sz w:val="24"/>
          <w:szCs w:val="24"/>
          <w:lang w:eastAsia="fr-CA"/>
        </w:rPr>
        <w:t xml:space="preserve">oncé de nouveaux engagements </w:t>
      </w:r>
      <w:r w:rsidR="003E4378" w:rsidRPr="00185C2E">
        <w:rPr>
          <w:rFonts w:ascii="Arial" w:eastAsia="Times New Roman" w:hAnsi="Arial" w:cs="Arial"/>
          <w:color w:val="000000" w:themeColor="text1"/>
          <w:sz w:val="24"/>
          <w:szCs w:val="24"/>
          <w:lang w:eastAsia="fr-CA"/>
        </w:rPr>
        <w:t xml:space="preserve">concrets. Plusieurs chefs d'État ne se sont même pas présentés au sommet, y compris ceux de la Chine, de l'Inde, de la Russie, de l'Australie et... du Canada ! </w:t>
      </w:r>
    </w:p>
    <w:p w:rsidR="003A08F5" w:rsidRPr="00185C2E" w:rsidRDefault="003E4378" w:rsidP="00520B08">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Le </w:t>
      </w:r>
      <w:r w:rsidR="00520B08" w:rsidRPr="00185C2E">
        <w:rPr>
          <w:rFonts w:ascii="Arial" w:eastAsia="Times New Roman" w:hAnsi="Arial" w:cs="Arial"/>
          <w:color w:val="000000" w:themeColor="text1"/>
          <w:sz w:val="24"/>
          <w:szCs w:val="24"/>
          <w:lang w:eastAsia="fr-CA"/>
        </w:rPr>
        <w:t>réchauffement du climat</w:t>
      </w:r>
      <w:r w:rsidRPr="00185C2E">
        <w:rPr>
          <w:rFonts w:ascii="Arial" w:eastAsia="Times New Roman" w:hAnsi="Arial" w:cs="Arial"/>
          <w:color w:val="000000" w:themeColor="text1"/>
          <w:sz w:val="24"/>
          <w:szCs w:val="24"/>
          <w:lang w:eastAsia="fr-CA"/>
        </w:rPr>
        <w:t xml:space="preserve"> </w:t>
      </w:r>
      <w:r w:rsidR="00773B38" w:rsidRPr="00185C2E">
        <w:rPr>
          <w:rFonts w:ascii="Arial" w:eastAsia="Times New Roman" w:hAnsi="Arial" w:cs="Arial"/>
          <w:color w:val="000000" w:themeColor="text1"/>
          <w:sz w:val="24"/>
          <w:szCs w:val="24"/>
          <w:lang w:eastAsia="fr-CA"/>
        </w:rPr>
        <w:t>risque</w:t>
      </w:r>
      <w:r w:rsidRPr="00185C2E">
        <w:rPr>
          <w:rFonts w:ascii="Arial" w:eastAsia="Times New Roman" w:hAnsi="Arial" w:cs="Arial"/>
          <w:color w:val="000000" w:themeColor="text1"/>
          <w:sz w:val="24"/>
          <w:szCs w:val="24"/>
          <w:lang w:eastAsia="fr-CA"/>
        </w:rPr>
        <w:t xml:space="preserve"> d'atteindre un seuil dangereux et l’humanité est en train de perdre la bataille climatique</w:t>
      </w:r>
      <w:r w:rsidR="00520B08" w:rsidRPr="00185C2E">
        <w:rPr>
          <w:rFonts w:ascii="Arial" w:eastAsia="Times New Roman" w:hAnsi="Arial" w:cs="Arial"/>
          <w:color w:val="000000" w:themeColor="text1"/>
          <w:sz w:val="24"/>
          <w:szCs w:val="24"/>
          <w:lang w:eastAsia="fr-CA"/>
        </w:rPr>
        <w:t>. En même temps,</w:t>
      </w:r>
      <w:r w:rsidR="00263444" w:rsidRPr="00185C2E">
        <w:rPr>
          <w:rFonts w:ascii="Arial" w:eastAsia="Times New Roman" w:hAnsi="Arial" w:cs="Arial"/>
          <w:color w:val="000000" w:themeColor="text1"/>
          <w:sz w:val="24"/>
          <w:szCs w:val="24"/>
          <w:lang w:eastAsia="fr-CA"/>
        </w:rPr>
        <w:t xml:space="preserve"> elle est incapable </w:t>
      </w:r>
      <w:r w:rsidR="00520B08" w:rsidRPr="00185C2E">
        <w:rPr>
          <w:rFonts w:ascii="Arial" w:eastAsia="Times New Roman" w:hAnsi="Arial" w:cs="Arial"/>
          <w:color w:val="000000" w:themeColor="text1"/>
          <w:sz w:val="24"/>
          <w:szCs w:val="24"/>
          <w:lang w:eastAsia="fr-CA"/>
        </w:rPr>
        <w:t xml:space="preserve">de conclure un traité international qui l’aiderait à corriger la situation. Pourquoi en est-il ainsi </w:t>
      </w:r>
      <w:r w:rsidR="004C6687" w:rsidRPr="00185C2E">
        <w:rPr>
          <w:rFonts w:ascii="Arial" w:eastAsia="Times New Roman" w:hAnsi="Arial" w:cs="Arial"/>
          <w:color w:val="000000" w:themeColor="text1"/>
          <w:sz w:val="24"/>
          <w:szCs w:val="24"/>
          <w:lang w:eastAsia="fr-CA"/>
        </w:rPr>
        <w:t>? Q</w:t>
      </w:r>
      <w:r w:rsidR="00520B08" w:rsidRPr="00185C2E">
        <w:rPr>
          <w:rFonts w:ascii="Arial" w:eastAsia="Times New Roman" w:hAnsi="Arial" w:cs="Arial"/>
          <w:color w:val="000000" w:themeColor="text1"/>
          <w:sz w:val="24"/>
          <w:szCs w:val="24"/>
          <w:lang w:eastAsia="fr-CA"/>
        </w:rPr>
        <w:t>ue peut-on faire?</w:t>
      </w:r>
    </w:p>
    <w:p w:rsidR="002E26CF" w:rsidRPr="00185C2E" w:rsidRDefault="002E26CF" w:rsidP="00520B08">
      <w:pPr>
        <w:spacing w:after="330"/>
        <w:textAlignment w:val="baseline"/>
        <w:rPr>
          <w:rFonts w:ascii="Arial" w:eastAsia="Times New Roman" w:hAnsi="Arial" w:cs="Arial"/>
          <w:color w:val="000000" w:themeColor="text1"/>
          <w:sz w:val="24"/>
          <w:szCs w:val="24"/>
          <w:lang w:eastAsia="fr-CA"/>
        </w:rPr>
      </w:pPr>
    </w:p>
    <w:p w:rsidR="002C787D" w:rsidRPr="00185C2E" w:rsidRDefault="002C787D" w:rsidP="00D44A50">
      <w:pPr>
        <w:pStyle w:val="ListParagraph"/>
        <w:numPr>
          <w:ilvl w:val="0"/>
          <w:numId w:val="3"/>
        </w:numPr>
        <w:spacing w:after="330"/>
        <w:textAlignment w:val="baseline"/>
        <w:rPr>
          <w:rFonts w:ascii="Arial" w:eastAsia="Times New Roman" w:hAnsi="Arial" w:cs="Arial"/>
          <w:b/>
          <w:color w:val="000000" w:themeColor="text1"/>
          <w:sz w:val="24"/>
          <w:szCs w:val="24"/>
          <w:lang w:eastAsia="fr-CA"/>
        </w:rPr>
      </w:pPr>
      <w:r w:rsidRPr="00185C2E">
        <w:rPr>
          <w:rFonts w:ascii="Arial" w:eastAsia="Times New Roman" w:hAnsi="Arial" w:cs="Arial"/>
          <w:b/>
          <w:color w:val="000000" w:themeColor="text1"/>
          <w:sz w:val="24"/>
          <w:szCs w:val="24"/>
          <w:lang w:eastAsia="fr-CA"/>
        </w:rPr>
        <w:t>Ça va mal : la planète se réchauffe</w:t>
      </w:r>
    </w:p>
    <w:p w:rsidR="00F3591E" w:rsidRPr="00185C2E" w:rsidRDefault="008B5B1E"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Les climatologues s'entendent pour dire qu'il serait imprudent de laisser le réchauffement planétaire dépasser les 2º C</w:t>
      </w:r>
      <w:r w:rsidR="00C3571D" w:rsidRPr="00185C2E">
        <w:rPr>
          <w:rFonts w:ascii="Arial" w:eastAsia="Times New Roman" w:hAnsi="Arial" w:cs="Arial"/>
          <w:color w:val="000000" w:themeColor="text1"/>
          <w:sz w:val="24"/>
          <w:szCs w:val="24"/>
          <w:lang w:eastAsia="fr-CA"/>
        </w:rPr>
        <w:t xml:space="preserve">  (3.6°F)</w:t>
      </w:r>
      <w:r w:rsidRPr="00185C2E">
        <w:rPr>
          <w:rFonts w:ascii="Arial" w:eastAsia="Times New Roman" w:hAnsi="Arial" w:cs="Arial"/>
          <w:color w:val="000000" w:themeColor="text1"/>
          <w:sz w:val="24"/>
          <w:szCs w:val="24"/>
          <w:lang w:eastAsia="fr-CA"/>
        </w:rPr>
        <w:t xml:space="preserve"> au-dessus du niveau préindustriel. Au-delà de ce point de non-retour, la climatologie nous enseigne que notre planète sera beaucoup moins hospitalière pour toutes les formes de vie, y compris la nôtre. </w:t>
      </w:r>
      <w:r w:rsidR="00F3591E" w:rsidRPr="00185C2E">
        <w:rPr>
          <w:rFonts w:ascii="Arial" w:eastAsia="Times New Roman" w:hAnsi="Arial" w:cs="Arial"/>
          <w:color w:val="000000" w:themeColor="text1"/>
          <w:sz w:val="24"/>
          <w:szCs w:val="24"/>
          <w:lang w:eastAsia="fr-CA"/>
        </w:rPr>
        <w:t>C’est ce que nous disent</w:t>
      </w:r>
      <w:r w:rsidR="008303A9" w:rsidRPr="00185C2E">
        <w:rPr>
          <w:rFonts w:ascii="Arial" w:eastAsia="Times New Roman" w:hAnsi="Arial" w:cs="Arial"/>
          <w:color w:val="000000" w:themeColor="text1"/>
          <w:sz w:val="24"/>
          <w:szCs w:val="24"/>
          <w:lang w:eastAsia="fr-CA"/>
        </w:rPr>
        <w:t xml:space="preserve"> notamment</w:t>
      </w:r>
      <w:r w:rsidR="00F3591E" w:rsidRPr="00185C2E">
        <w:rPr>
          <w:rFonts w:ascii="Arial" w:eastAsia="Times New Roman" w:hAnsi="Arial" w:cs="Arial"/>
          <w:color w:val="000000" w:themeColor="text1"/>
          <w:sz w:val="24"/>
          <w:szCs w:val="24"/>
          <w:lang w:eastAsia="fr-CA"/>
        </w:rPr>
        <w:t xml:space="preserve"> les scientifiques mandatés par l’ONU, regroupés au sein du</w:t>
      </w:r>
      <w:r w:rsidRPr="00185C2E">
        <w:rPr>
          <w:rFonts w:ascii="Arial" w:hAnsi="Arial" w:cs="Arial"/>
          <w:color w:val="000000" w:themeColor="text1"/>
          <w:sz w:val="24"/>
          <w:szCs w:val="24"/>
        </w:rPr>
        <w:t xml:space="preserve"> </w:t>
      </w:r>
      <w:r w:rsidRPr="00185C2E">
        <w:rPr>
          <w:rFonts w:ascii="Arial" w:eastAsia="Times New Roman" w:hAnsi="Arial" w:cs="Arial"/>
          <w:color w:val="000000" w:themeColor="text1"/>
          <w:sz w:val="24"/>
          <w:szCs w:val="24"/>
          <w:lang w:eastAsia="fr-CA"/>
        </w:rPr>
        <w:t xml:space="preserve">Groupe d'experts intergouvernemental sur l'évolution du climat </w:t>
      </w:r>
      <w:r w:rsidR="00F3591E" w:rsidRPr="00185C2E">
        <w:rPr>
          <w:rFonts w:ascii="Arial" w:eastAsia="Times New Roman" w:hAnsi="Arial" w:cs="Arial"/>
          <w:color w:val="000000" w:themeColor="text1"/>
          <w:sz w:val="24"/>
          <w:szCs w:val="24"/>
          <w:lang w:eastAsia="fr-CA"/>
        </w:rPr>
        <w:t>(</w:t>
      </w:r>
      <w:r w:rsidRPr="00185C2E">
        <w:rPr>
          <w:rFonts w:ascii="Arial" w:eastAsia="Times New Roman" w:hAnsi="Arial" w:cs="Arial"/>
          <w:color w:val="000000" w:themeColor="text1"/>
          <w:sz w:val="24"/>
          <w:szCs w:val="24"/>
          <w:lang w:eastAsia="fr-CA"/>
        </w:rPr>
        <w:t>GIEC</w:t>
      </w:r>
      <w:r w:rsidR="00F3591E" w:rsidRPr="00185C2E">
        <w:rPr>
          <w:rFonts w:ascii="Arial" w:eastAsia="Times New Roman" w:hAnsi="Arial" w:cs="Arial"/>
          <w:color w:val="000000" w:themeColor="text1"/>
          <w:sz w:val="24"/>
          <w:szCs w:val="24"/>
          <w:lang w:eastAsia="fr-CA"/>
        </w:rPr>
        <w:t xml:space="preserve">). </w:t>
      </w:r>
      <w:r w:rsidRPr="00185C2E">
        <w:rPr>
          <w:rFonts w:ascii="Arial" w:eastAsia="Times New Roman" w:hAnsi="Arial" w:cs="Arial"/>
          <w:color w:val="000000" w:themeColor="text1"/>
          <w:sz w:val="24"/>
          <w:szCs w:val="24"/>
          <w:lang w:eastAsia="fr-CA"/>
        </w:rPr>
        <w:t>En fait,</w:t>
      </w:r>
      <w:r w:rsidRPr="00185C2E">
        <w:rPr>
          <w:rFonts w:ascii="Arial" w:hAnsi="Arial" w:cs="Arial"/>
          <w:color w:val="000000" w:themeColor="text1"/>
          <w:sz w:val="24"/>
          <w:szCs w:val="24"/>
        </w:rPr>
        <w:t xml:space="preserve"> </w:t>
      </w:r>
      <w:r w:rsidRPr="00185C2E">
        <w:rPr>
          <w:rFonts w:ascii="Arial" w:eastAsia="Times New Roman" w:hAnsi="Arial" w:cs="Arial"/>
          <w:color w:val="000000" w:themeColor="text1"/>
          <w:sz w:val="24"/>
          <w:szCs w:val="24"/>
          <w:lang w:eastAsia="fr-CA"/>
        </w:rPr>
        <w:t>le Rapport 2007 du GIEC dit que même à ce niveau de 2º C</w:t>
      </w:r>
      <w:r w:rsidR="008303A9" w:rsidRPr="00185C2E">
        <w:rPr>
          <w:rFonts w:ascii="Arial" w:eastAsia="Times New Roman" w:hAnsi="Arial" w:cs="Arial"/>
          <w:color w:val="000000" w:themeColor="text1"/>
          <w:sz w:val="24"/>
          <w:szCs w:val="24"/>
          <w:lang w:eastAsia="fr-CA"/>
        </w:rPr>
        <w:t xml:space="preserve"> au-dessus du niveau </w:t>
      </w:r>
      <w:proofErr w:type="spellStart"/>
      <w:r w:rsidR="008303A9" w:rsidRPr="00185C2E">
        <w:rPr>
          <w:rFonts w:ascii="Arial" w:eastAsia="Times New Roman" w:hAnsi="Arial" w:cs="Arial"/>
          <w:color w:val="000000" w:themeColor="text1"/>
          <w:sz w:val="24"/>
          <w:szCs w:val="24"/>
          <w:lang w:eastAsia="fr-CA"/>
        </w:rPr>
        <w:t>pré-industriel</w:t>
      </w:r>
      <w:proofErr w:type="spellEnd"/>
      <w:r w:rsidRPr="00185C2E">
        <w:rPr>
          <w:rFonts w:ascii="Arial" w:eastAsia="Times New Roman" w:hAnsi="Arial" w:cs="Arial"/>
          <w:color w:val="000000" w:themeColor="text1"/>
          <w:sz w:val="24"/>
          <w:szCs w:val="24"/>
          <w:lang w:eastAsia="fr-CA"/>
        </w:rPr>
        <w:t xml:space="preserve">, les effets seront sévères. </w:t>
      </w:r>
    </w:p>
    <w:p w:rsidR="00B11C5C" w:rsidRPr="00185C2E" w:rsidRDefault="00415E93"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Donc,</w:t>
      </w:r>
      <w:r w:rsidR="001F4913" w:rsidRPr="00185C2E">
        <w:rPr>
          <w:rFonts w:ascii="Arial" w:eastAsia="Times New Roman" w:hAnsi="Arial" w:cs="Arial"/>
          <w:color w:val="000000" w:themeColor="text1"/>
          <w:sz w:val="24"/>
          <w:szCs w:val="24"/>
          <w:lang w:eastAsia="fr-CA"/>
        </w:rPr>
        <w:t xml:space="preserve"> ça va</w:t>
      </w:r>
      <w:r w:rsidR="00F3591E" w:rsidRPr="00185C2E">
        <w:rPr>
          <w:rFonts w:ascii="Arial" w:eastAsia="Times New Roman" w:hAnsi="Arial" w:cs="Arial"/>
          <w:color w:val="000000" w:themeColor="text1"/>
          <w:sz w:val="24"/>
          <w:szCs w:val="24"/>
          <w:lang w:eastAsia="fr-CA"/>
        </w:rPr>
        <w:t xml:space="preserve"> </w:t>
      </w:r>
      <w:r w:rsidR="002C787D" w:rsidRPr="00185C2E">
        <w:rPr>
          <w:rFonts w:ascii="Arial" w:eastAsia="Times New Roman" w:hAnsi="Arial" w:cs="Arial"/>
          <w:color w:val="000000" w:themeColor="text1"/>
          <w:sz w:val="24"/>
          <w:szCs w:val="24"/>
          <w:lang w:eastAsia="fr-CA"/>
        </w:rPr>
        <w:t>mal</w:t>
      </w:r>
      <w:r w:rsidR="00827FAA" w:rsidRPr="00185C2E">
        <w:rPr>
          <w:rFonts w:ascii="Arial" w:eastAsia="Times New Roman" w:hAnsi="Arial" w:cs="Arial"/>
          <w:color w:val="000000" w:themeColor="text1"/>
          <w:sz w:val="24"/>
          <w:szCs w:val="24"/>
          <w:lang w:eastAsia="fr-CA"/>
        </w:rPr>
        <w:t xml:space="preserve"> :</w:t>
      </w:r>
      <w:r w:rsidR="00F3591E" w:rsidRPr="00185C2E">
        <w:rPr>
          <w:rFonts w:ascii="Arial" w:eastAsia="Times New Roman" w:hAnsi="Arial" w:cs="Arial"/>
          <w:color w:val="000000" w:themeColor="text1"/>
          <w:sz w:val="24"/>
          <w:szCs w:val="24"/>
          <w:lang w:eastAsia="fr-CA"/>
        </w:rPr>
        <w:t xml:space="preserve"> si </w:t>
      </w:r>
      <w:r w:rsidR="00827FAA" w:rsidRPr="00185C2E">
        <w:rPr>
          <w:rFonts w:ascii="Arial" w:eastAsia="Times New Roman" w:hAnsi="Arial" w:cs="Arial"/>
          <w:color w:val="000000" w:themeColor="text1"/>
          <w:sz w:val="24"/>
          <w:szCs w:val="24"/>
          <w:lang w:eastAsia="fr-CA"/>
        </w:rPr>
        <w:t>l'on n'agit pas rapidement</w:t>
      </w:r>
      <w:r w:rsidR="00F3591E" w:rsidRPr="00185C2E">
        <w:rPr>
          <w:rFonts w:ascii="Arial" w:eastAsia="Times New Roman" w:hAnsi="Arial" w:cs="Arial"/>
          <w:color w:val="000000" w:themeColor="text1"/>
          <w:sz w:val="24"/>
          <w:szCs w:val="24"/>
          <w:lang w:eastAsia="fr-CA"/>
        </w:rPr>
        <w:t xml:space="preserve">, </w:t>
      </w:r>
      <w:r w:rsidR="001F4913" w:rsidRPr="00185C2E">
        <w:rPr>
          <w:rFonts w:ascii="Arial" w:eastAsia="Times New Roman" w:hAnsi="Arial" w:cs="Arial"/>
          <w:color w:val="000000" w:themeColor="text1"/>
          <w:sz w:val="24"/>
          <w:szCs w:val="24"/>
          <w:lang w:eastAsia="fr-CA"/>
        </w:rPr>
        <w:t>la</w:t>
      </w:r>
      <w:r w:rsidR="004C6687" w:rsidRPr="00185C2E">
        <w:rPr>
          <w:rFonts w:ascii="Arial" w:eastAsia="Times New Roman" w:hAnsi="Arial" w:cs="Arial"/>
          <w:color w:val="000000" w:themeColor="text1"/>
          <w:sz w:val="24"/>
          <w:szCs w:val="24"/>
          <w:lang w:eastAsia="fr-CA"/>
        </w:rPr>
        <w:t xml:space="preserve"> barre des 2º</w:t>
      </w:r>
      <w:r w:rsidR="00F3591E" w:rsidRPr="00185C2E">
        <w:rPr>
          <w:rFonts w:ascii="Arial" w:eastAsia="Times New Roman" w:hAnsi="Arial" w:cs="Arial"/>
          <w:color w:val="000000" w:themeColor="text1"/>
          <w:sz w:val="24"/>
          <w:szCs w:val="24"/>
          <w:lang w:eastAsia="fr-CA"/>
        </w:rPr>
        <w:t>C sera largement franchie</w:t>
      </w:r>
      <w:r w:rsidR="002C787D" w:rsidRPr="00185C2E">
        <w:rPr>
          <w:rFonts w:ascii="Arial" w:eastAsia="Times New Roman" w:hAnsi="Arial" w:cs="Arial"/>
          <w:color w:val="000000" w:themeColor="text1"/>
          <w:sz w:val="24"/>
          <w:szCs w:val="24"/>
          <w:lang w:eastAsia="fr-CA"/>
        </w:rPr>
        <w:t xml:space="preserve">. </w:t>
      </w:r>
      <w:r w:rsidR="00B11C5C" w:rsidRPr="00185C2E">
        <w:rPr>
          <w:rFonts w:ascii="Arial" w:eastAsia="Times New Roman" w:hAnsi="Arial" w:cs="Arial"/>
          <w:color w:val="000000" w:themeColor="text1"/>
          <w:sz w:val="24"/>
          <w:szCs w:val="24"/>
          <w:lang w:eastAsia="fr-CA"/>
        </w:rPr>
        <w:t xml:space="preserve">Le GIEC prévoit qu’avec les politiques actuelles, le réchauffement planétaire risque fort de dépasser les 4 degrés Celsius au cours de ce siècle : « </w:t>
      </w:r>
      <w:r w:rsidR="00B11C5C" w:rsidRPr="00185C2E">
        <w:rPr>
          <w:rFonts w:ascii="Arial" w:eastAsia="Times New Roman" w:hAnsi="Arial" w:cs="Arial"/>
          <w:i/>
          <w:color w:val="000000" w:themeColor="text1"/>
          <w:sz w:val="24"/>
          <w:szCs w:val="24"/>
          <w:lang w:eastAsia="fr-CA"/>
        </w:rPr>
        <w:t xml:space="preserve">Les scénarios de référence, c'est à dire ceux qui ne comportent pas de mesures d'atténuation supplémentaires, indiquent qu'en 2100, la température de surface moyenne mondiale sera de 3,7°C à 4,8°C plus élevée qu'avant l'ère </w:t>
      </w:r>
      <w:proofErr w:type="spellStart"/>
      <w:r w:rsidR="00B11C5C" w:rsidRPr="00185C2E">
        <w:rPr>
          <w:rFonts w:ascii="Arial" w:eastAsia="Times New Roman" w:hAnsi="Arial" w:cs="Arial"/>
          <w:i/>
          <w:color w:val="000000" w:themeColor="text1"/>
          <w:sz w:val="24"/>
          <w:szCs w:val="24"/>
          <w:lang w:eastAsia="fr-CA"/>
        </w:rPr>
        <w:t>pré-industrielle</w:t>
      </w:r>
      <w:proofErr w:type="spellEnd"/>
      <w:r w:rsidR="00B11C5C" w:rsidRPr="00185C2E">
        <w:rPr>
          <w:rFonts w:ascii="Arial" w:eastAsia="Times New Roman" w:hAnsi="Arial" w:cs="Arial"/>
          <w:color w:val="000000" w:themeColor="text1"/>
          <w:sz w:val="24"/>
          <w:szCs w:val="24"/>
          <w:lang w:eastAsia="fr-CA"/>
        </w:rPr>
        <w:t xml:space="preserve"> </w:t>
      </w:r>
      <w:r w:rsidR="00B11C5C" w:rsidRPr="00185C2E">
        <w:rPr>
          <w:rFonts w:ascii="Arial" w:eastAsia="Times New Roman" w:hAnsi="Arial" w:cs="Arial"/>
          <w:i/>
          <w:color w:val="000000" w:themeColor="text1"/>
          <w:sz w:val="24"/>
          <w:szCs w:val="24"/>
          <w:lang w:eastAsia="fr-CA"/>
        </w:rPr>
        <w:t>»</w:t>
      </w:r>
      <w:r w:rsidR="004C6687" w:rsidRPr="00185C2E">
        <w:rPr>
          <w:rFonts w:ascii="Arial" w:eastAsia="Times New Roman" w:hAnsi="Arial" w:cs="Arial"/>
          <w:i/>
          <w:color w:val="000000" w:themeColor="text1"/>
          <w:sz w:val="24"/>
          <w:szCs w:val="24"/>
          <w:lang w:eastAsia="fr-CA"/>
        </w:rPr>
        <w:t>.</w:t>
      </w:r>
      <w:r w:rsidR="004C6687" w:rsidRPr="00185C2E">
        <w:rPr>
          <w:rStyle w:val="FootnoteReference"/>
          <w:rFonts w:ascii="Arial" w:eastAsia="Times New Roman" w:hAnsi="Arial" w:cs="Arial"/>
          <w:i/>
          <w:color w:val="000000" w:themeColor="text1"/>
          <w:sz w:val="24"/>
          <w:szCs w:val="24"/>
          <w:lang w:eastAsia="fr-CA"/>
        </w:rPr>
        <w:footnoteReference w:id="6"/>
      </w:r>
      <w:r w:rsidR="00B11C5C" w:rsidRPr="00185C2E">
        <w:rPr>
          <w:rFonts w:ascii="Arial" w:eastAsia="Times New Roman" w:hAnsi="Arial" w:cs="Arial"/>
          <w:color w:val="000000" w:themeColor="text1"/>
          <w:sz w:val="24"/>
          <w:szCs w:val="24"/>
          <w:lang w:eastAsia="fr-CA"/>
        </w:rPr>
        <w:t xml:space="preserve"> Un tel réchauffement accroîtrait gravement la perturbation du climat, la virulence des événements météorologiques extrêmes, la montée et l’acidification des océans, les extinctions d'espèces animales et végétales, les pénuries d'eau et d'aliments, les dommages aux infrastructures et aux habitats humains, etc</w:t>
      </w:r>
      <w:r w:rsidR="00A47C92" w:rsidRPr="00185C2E">
        <w:rPr>
          <w:rFonts w:ascii="Arial" w:eastAsia="Times New Roman" w:hAnsi="Arial" w:cs="Arial"/>
          <w:color w:val="000000" w:themeColor="text1"/>
          <w:sz w:val="24"/>
          <w:szCs w:val="24"/>
          <w:lang w:eastAsia="fr-CA"/>
        </w:rPr>
        <w:t>...</w:t>
      </w:r>
      <w:r w:rsidR="00A47C92" w:rsidRPr="00185C2E">
        <w:rPr>
          <w:rStyle w:val="FootnoteReference"/>
          <w:rFonts w:ascii="Arial" w:eastAsia="Times New Roman" w:hAnsi="Arial" w:cs="Arial"/>
          <w:color w:val="000000" w:themeColor="text1"/>
          <w:sz w:val="24"/>
          <w:szCs w:val="24"/>
          <w:lang w:eastAsia="fr-CA"/>
        </w:rPr>
        <w:footnoteReference w:id="7"/>
      </w:r>
    </w:p>
    <w:p w:rsidR="00B11C5C" w:rsidRPr="00185C2E" w:rsidRDefault="00B11C5C" w:rsidP="00B11C5C">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lastRenderedPageBreak/>
        <w:t>Pour redresser la barre et conserver 50% de chances de plafonner le réchauffement du climat à</w:t>
      </w:r>
      <w:r w:rsidR="00DF742C" w:rsidRPr="00185C2E">
        <w:rPr>
          <w:rFonts w:ascii="Arial" w:eastAsia="Times New Roman" w:hAnsi="Arial" w:cs="Arial"/>
          <w:color w:val="000000" w:themeColor="text1"/>
          <w:sz w:val="24"/>
          <w:szCs w:val="24"/>
          <w:lang w:eastAsia="fr-CA"/>
        </w:rPr>
        <w:t xml:space="preserve"> </w:t>
      </w:r>
      <w:r w:rsidR="004C0742" w:rsidRPr="00185C2E">
        <w:rPr>
          <w:rFonts w:ascii="Arial" w:eastAsia="Times New Roman" w:hAnsi="Arial" w:cs="Arial"/>
          <w:color w:val="000000" w:themeColor="text1"/>
          <w:sz w:val="24"/>
          <w:szCs w:val="24"/>
          <w:lang w:eastAsia="fr-CA"/>
        </w:rPr>
        <w:t>2º</w:t>
      </w:r>
      <w:r w:rsidR="00DF742C" w:rsidRPr="00185C2E">
        <w:rPr>
          <w:rFonts w:ascii="Arial" w:eastAsia="Times New Roman" w:hAnsi="Arial" w:cs="Arial"/>
          <w:color w:val="000000" w:themeColor="text1"/>
          <w:sz w:val="24"/>
          <w:szCs w:val="24"/>
          <w:lang w:eastAsia="fr-CA"/>
        </w:rPr>
        <w:t>C</w:t>
      </w:r>
      <w:r w:rsidRPr="00185C2E">
        <w:rPr>
          <w:rFonts w:ascii="Arial" w:eastAsia="Times New Roman" w:hAnsi="Arial" w:cs="Arial"/>
          <w:color w:val="000000" w:themeColor="text1"/>
          <w:sz w:val="24"/>
          <w:szCs w:val="24"/>
          <w:lang w:eastAsia="fr-CA"/>
        </w:rPr>
        <w:t>, le GIEC recommande que les émissions mondiales de GES soient réduites de 40 à 70% d’ici 2050 par rapport au volume d’émissions de 2010.</w:t>
      </w:r>
      <w:r w:rsidR="004C0742" w:rsidRPr="00185C2E">
        <w:rPr>
          <w:rStyle w:val="FootnoteReference"/>
          <w:rFonts w:ascii="Arial" w:eastAsia="Times New Roman" w:hAnsi="Arial" w:cs="Arial"/>
          <w:color w:val="000000" w:themeColor="text1"/>
          <w:sz w:val="24"/>
          <w:szCs w:val="24"/>
          <w:lang w:eastAsia="fr-CA"/>
        </w:rPr>
        <w:footnoteReference w:id="8"/>
      </w:r>
      <w:r w:rsidRPr="00185C2E">
        <w:rPr>
          <w:rFonts w:ascii="Arial" w:eastAsia="Times New Roman" w:hAnsi="Arial" w:cs="Arial"/>
          <w:color w:val="000000" w:themeColor="text1"/>
          <w:sz w:val="24"/>
          <w:szCs w:val="24"/>
          <w:lang w:eastAsia="fr-CA"/>
        </w:rPr>
        <w:t xml:space="preserve">  Et selon l’Agence internationale de l’énergie</w:t>
      </w:r>
      <w:r w:rsidR="00823ED1" w:rsidRPr="00185C2E">
        <w:rPr>
          <w:rFonts w:ascii="Arial" w:eastAsia="Times New Roman" w:hAnsi="Arial" w:cs="Arial"/>
          <w:color w:val="000000" w:themeColor="text1"/>
          <w:sz w:val="24"/>
          <w:szCs w:val="24"/>
          <w:lang w:eastAsia="fr-CA"/>
        </w:rPr>
        <w:t xml:space="preserve"> (IEA),</w:t>
      </w:r>
      <w:r w:rsidR="00823ED1" w:rsidRPr="00185C2E">
        <w:rPr>
          <w:rStyle w:val="FootnoteReference"/>
          <w:rFonts w:ascii="Arial" w:eastAsia="Times New Roman" w:hAnsi="Arial" w:cs="Arial"/>
          <w:color w:val="000000" w:themeColor="text1"/>
          <w:sz w:val="24"/>
          <w:szCs w:val="24"/>
          <w:lang w:eastAsia="fr-CA"/>
        </w:rPr>
        <w:footnoteReference w:id="9"/>
      </w:r>
      <w:r w:rsidRPr="00185C2E">
        <w:rPr>
          <w:rFonts w:ascii="Arial" w:eastAsia="Times New Roman" w:hAnsi="Arial" w:cs="Arial"/>
          <w:color w:val="000000" w:themeColor="text1"/>
          <w:sz w:val="24"/>
          <w:szCs w:val="24"/>
          <w:lang w:eastAsia="fr-CA"/>
        </w:rPr>
        <w:t xml:space="preserve"> il faut s’y mettre dès maintenant pour y parvenir : il faudrait que les émissions de CO2 causées par le secteur de l'énergie diminuent de 31,4% entre 2012 et 2035, alors que si l'on ne fait rien, très vite, pour corriger la tendance actuelle, ces émissions vont plutôt croître de 36,1%. Autrement dit, en l’absence de mesures nouvelles, les émissions vont augmenter d'un tiers d’ici à 2035, alors qu’il faudrait plutôt les réduire d'un tiers !</w:t>
      </w:r>
    </w:p>
    <w:p w:rsidR="00B11C5C" w:rsidRPr="00185C2E" w:rsidRDefault="00B11C5C" w:rsidP="00B11C5C">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Fait à noter, ce taux de croissance d’un tiers des émissions mondiales de GES marque un découplage par rapport à l'évolution de l’économie mondiale qui, selon l'AIE, devrait plus que doubler d’ici à 2035. Ce découplage est en soi un résultat dont les pays peuvent s’enorgueillir. Il est pourtant nettement insuffisant. Pour éviter la débâcle climatique, il ne faut pas se contenter d’obtenir une croissance des émissions de GES plus lente que celle de l’économie. Ce qu'il faut, c'est une réduction sensible de ces émissions.</w:t>
      </w:r>
    </w:p>
    <w:p w:rsidR="002C787D" w:rsidRPr="00185C2E" w:rsidRDefault="00B11C5C"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Que faut-il faire pour contrer le péril climatique ? Beaucoup plus que ce que nous faisons aujourd’hui.</w:t>
      </w:r>
    </w:p>
    <w:p w:rsidR="002E26CF" w:rsidRPr="00185C2E" w:rsidRDefault="002E26CF" w:rsidP="00D44A50">
      <w:pPr>
        <w:spacing w:after="330"/>
        <w:textAlignment w:val="baseline"/>
        <w:rPr>
          <w:rFonts w:ascii="Arial" w:eastAsia="Times New Roman" w:hAnsi="Arial" w:cs="Arial"/>
          <w:color w:val="000000" w:themeColor="text1"/>
          <w:sz w:val="24"/>
          <w:szCs w:val="24"/>
          <w:lang w:eastAsia="fr-CA"/>
        </w:rPr>
      </w:pPr>
    </w:p>
    <w:p w:rsidR="002C787D" w:rsidRPr="00185C2E" w:rsidRDefault="002C787D" w:rsidP="00D44A50">
      <w:pPr>
        <w:pStyle w:val="ListParagraph"/>
        <w:numPr>
          <w:ilvl w:val="0"/>
          <w:numId w:val="3"/>
        </w:numPr>
        <w:spacing w:after="330"/>
        <w:textAlignment w:val="baseline"/>
        <w:rPr>
          <w:rFonts w:ascii="Arial" w:eastAsia="Times New Roman" w:hAnsi="Arial" w:cs="Arial"/>
          <w:b/>
          <w:color w:val="000000" w:themeColor="text1"/>
          <w:sz w:val="24"/>
          <w:szCs w:val="24"/>
          <w:lang w:eastAsia="fr-CA"/>
        </w:rPr>
      </w:pPr>
      <w:r w:rsidRPr="00185C2E">
        <w:rPr>
          <w:rFonts w:ascii="Arial" w:eastAsia="Times New Roman" w:hAnsi="Arial" w:cs="Arial"/>
          <w:b/>
          <w:color w:val="000000" w:themeColor="text1"/>
          <w:sz w:val="24"/>
          <w:szCs w:val="24"/>
          <w:lang w:eastAsia="fr-CA"/>
        </w:rPr>
        <w:t xml:space="preserve">Les négociations pour un traité mondial du climat sont </w:t>
      </w:r>
      <w:r w:rsidR="00823ED1" w:rsidRPr="00185C2E">
        <w:rPr>
          <w:rFonts w:ascii="Arial" w:eastAsia="Times New Roman" w:hAnsi="Arial" w:cs="Arial"/>
          <w:b/>
          <w:color w:val="000000" w:themeColor="text1"/>
          <w:sz w:val="24"/>
          <w:szCs w:val="24"/>
          <w:lang w:eastAsia="fr-CA"/>
        </w:rPr>
        <w:t>paralys</w:t>
      </w:r>
      <w:r w:rsidRPr="00185C2E">
        <w:rPr>
          <w:rFonts w:ascii="Arial" w:eastAsia="Times New Roman" w:hAnsi="Arial" w:cs="Arial"/>
          <w:b/>
          <w:color w:val="000000" w:themeColor="text1"/>
          <w:sz w:val="24"/>
          <w:szCs w:val="24"/>
          <w:lang w:eastAsia="fr-CA"/>
        </w:rPr>
        <w:t>ées</w:t>
      </w:r>
    </w:p>
    <w:p w:rsidR="00C43F9C" w:rsidRPr="00185C2E" w:rsidRDefault="008A2788" w:rsidP="008A2788">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Depuis 22 ans et la Convention sur les ch</w:t>
      </w:r>
      <w:r w:rsidR="00EF79DB" w:rsidRPr="00185C2E">
        <w:rPr>
          <w:rFonts w:ascii="Arial" w:eastAsia="Times New Roman" w:hAnsi="Arial" w:cs="Arial"/>
          <w:color w:val="000000" w:themeColor="text1"/>
          <w:sz w:val="24"/>
          <w:szCs w:val="24"/>
          <w:lang w:eastAsia="fr-CA"/>
        </w:rPr>
        <w:t xml:space="preserve">angements climatiques issue des </w:t>
      </w:r>
      <w:r w:rsidRPr="00185C2E">
        <w:rPr>
          <w:rFonts w:ascii="Arial" w:eastAsia="Times New Roman" w:hAnsi="Arial" w:cs="Arial"/>
          <w:color w:val="000000" w:themeColor="text1"/>
          <w:sz w:val="24"/>
          <w:szCs w:val="24"/>
          <w:lang w:eastAsia="fr-CA"/>
        </w:rPr>
        <w:t xml:space="preserve">travaux de la Conférence de Rio (1992), la communauté internationale s’efforce de convenir d’une stratégie globale contre la crise des changements climatiques induits par l’activité humaine. </w:t>
      </w:r>
      <w:r w:rsidR="00EF79DB" w:rsidRPr="00185C2E">
        <w:rPr>
          <w:rFonts w:ascii="Arial" w:eastAsia="Times New Roman" w:hAnsi="Arial" w:cs="Arial"/>
          <w:color w:val="000000" w:themeColor="text1"/>
          <w:sz w:val="24"/>
          <w:szCs w:val="24"/>
          <w:lang w:eastAsia="fr-CA"/>
        </w:rPr>
        <w:t>À</w:t>
      </w:r>
      <w:r w:rsidRPr="00185C2E">
        <w:rPr>
          <w:rFonts w:ascii="Arial" w:eastAsia="Times New Roman" w:hAnsi="Arial" w:cs="Arial"/>
          <w:color w:val="000000" w:themeColor="text1"/>
          <w:sz w:val="24"/>
          <w:szCs w:val="24"/>
          <w:lang w:eastAsia="fr-CA"/>
        </w:rPr>
        <w:t xml:space="preserve"> cette fin, les Nations Unies réunissent chaque </w:t>
      </w:r>
      <w:r w:rsidR="00DF742C" w:rsidRPr="00185C2E">
        <w:rPr>
          <w:rFonts w:ascii="Arial" w:eastAsia="Times New Roman" w:hAnsi="Arial" w:cs="Arial"/>
          <w:color w:val="000000" w:themeColor="text1"/>
          <w:sz w:val="24"/>
          <w:szCs w:val="24"/>
          <w:lang w:eastAsia="fr-CA"/>
        </w:rPr>
        <w:t>année</w:t>
      </w:r>
      <w:r w:rsidRPr="00185C2E">
        <w:rPr>
          <w:rFonts w:ascii="Arial" w:eastAsia="Times New Roman" w:hAnsi="Arial" w:cs="Arial"/>
          <w:color w:val="000000" w:themeColor="text1"/>
          <w:sz w:val="24"/>
          <w:szCs w:val="24"/>
          <w:lang w:eastAsia="fr-CA"/>
        </w:rPr>
        <w:t xml:space="preserve"> des représentants de virtuellement tous les États, lors de ce qu’on appelle </w:t>
      </w:r>
      <w:r w:rsidR="00823ED1" w:rsidRPr="00185C2E">
        <w:rPr>
          <w:rFonts w:ascii="Arial" w:eastAsia="Times New Roman" w:hAnsi="Arial" w:cs="Arial"/>
          <w:color w:val="000000" w:themeColor="text1"/>
          <w:sz w:val="24"/>
          <w:szCs w:val="24"/>
          <w:lang w:eastAsia="fr-CA"/>
        </w:rPr>
        <w:t>la C</w:t>
      </w:r>
      <w:r w:rsidRPr="00185C2E">
        <w:rPr>
          <w:rFonts w:ascii="Arial" w:eastAsia="Times New Roman" w:hAnsi="Arial" w:cs="Arial"/>
          <w:color w:val="000000" w:themeColor="text1"/>
          <w:sz w:val="24"/>
          <w:szCs w:val="24"/>
          <w:lang w:eastAsia="fr-CA"/>
        </w:rPr>
        <w:t xml:space="preserve">onférence annuelle de la Convention cadre des Nations Unies sur les changements climatiques (COP, pour </w:t>
      </w:r>
      <w:r w:rsidRPr="00185C2E">
        <w:rPr>
          <w:rFonts w:ascii="Arial" w:eastAsia="Times New Roman" w:hAnsi="Arial" w:cs="Arial"/>
          <w:i/>
          <w:color w:val="000000" w:themeColor="text1"/>
          <w:sz w:val="24"/>
          <w:szCs w:val="24"/>
          <w:lang w:eastAsia="fr-CA"/>
        </w:rPr>
        <w:t>« </w:t>
      </w:r>
      <w:proofErr w:type="spellStart"/>
      <w:r w:rsidR="00EF79DB" w:rsidRPr="00185C2E">
        <w:rPr>
          <w:rFonts w:ascii="Arial" w:eastAsia="Times New Roman" w:hAnsi="Arial" w:cs="Arial"/>
          <w:i/>
          <w:color w:val="000000" w:themeColor="text1"/>
          <w:sz w:val="24"/>
          <w:szCs w:val="24"/>
          <w:lang w:eastAsia="fr-CA"/>
        </w:rPr>
        <w:t>Conference</w:t>
      </w:r>
      <w:proofErr w:type="spellEnd"/>
      <w:r w:rsidR="00EF79DB" w:rsidRPr="00185C2E">
        <w:rPr>
          <w:rFonts w:ascii="Arial" w:eastAsia="Times New Roman" w:hAnsi="Arial" w:cs="Arial"/>
          <w:i/>
          <w:color w:val="000000" w:themeColor="text1"/>
          <w:sz w:val="24"/>
          <w:szCs w:val="24"/>
          <w:lang w:eastAsia="fr-CA"/>
        </w:rPr>
        <w:t xml:space="preserve"> of the Parties »</w:t>
      </w:r>
      <w:r w:rsidR="00EF79DB" w:rsidRPr="00185C2E">
        <w:rPr>
          <w:rFonts w:ascii="Arial" w:eastAsia="Times New Roman" w:hAnsi="Arial" w:cs="Arial"/>
          <w:color w:val="000000" w:themeColor="text1"/>
          <w:sz w:val="24"/>
          <w:szCs w:val="24"/>
          <w:lang w:eastAsia="fr-CA"/>
        </w:rPr>
        <w:t>)</w:t>
      </w:r>
      <w:r w:rsidR="00C43F9C" w:rsidRPr="00185C2E">
        <w:rPr>
          <w:rFonts w:ascii="Arial" w:eastAsia="Times New Roman" w:hAnsi="Arial" w:cs="Arial"/>
          <w:color w:val="000000" w:themeColor="text1"/>
          <w:sz w:val="24"/>
          <w:szCs w:val="24"/>
          <w:lang w:eastAsia="fr-CA"/>
        </w:rPr>
        <w:t xml:space="preserve">. </w:t>
      </w:r>
      <w:r w:rsidR="00EF79DB" w:rsidRPr="00185C2E">
        <w:rPr>
          <w:rFonts w:ascii="Arial" w:eastAsia="Times New Roman" w:hAnsi="Arial" w:cs="Arial"/>
          <w:color w:val="000000" w:themeColor="text1"/>
          <w:sz w:val="24"/>
          <w:szCs w:val="24"/>
          <w:lang w:eastAsia="fr-CA"/>
        </w:rPr>
        <w:t>Le Protocole de Kyoto a été signé en 1997, lors de la troisième conférence de la Convention cadre (COP 3) à Kyoto, au Japon.</w:t>
      </w:r>
      <w:r w:rsidR="00C43F9C" w:rsidRPr="00185C2E">
        <w:rPr>
          <w:rFonts w:ascii="Arial" w:eastAsia="Times New Roman" w:hAnsi="Arial" w:cs="Arial"/>
          <w:color w:val="000000" w:themeColor="text1"/>
          <w:sz w:val="24"/>
          <w:szCs w:val="24"/>
          <w:lang w:eastAsia="fr-CA"/>
        </w:rPr>
        <w:t xml:space="preserve"> </w:t>
      </w:r>
      <w:r w:rsidR="00FB73D8" w:rsidRPr="00185C2E">
        <w:rPr>
          <w:rFonts w:ascii="Arial" w:eastAsia="Times New Roman" w:hAnsi="Arial" w:cs="Arial"/>
          <w:color w:val="000000" w:themeColor="text1"/>
          <w:sz w:val="24"/>
          <w:szCs w:val="24"/>
          <w:lang w:eastAsia="fr-CA"/>
        </w:rPr>
        <w:t xml:space="preserve">C'est huit ans plus tard que le Protocole de </w:t>
      </w:r>
      <w:r w:rsidR="00EF79DB" w:rsidRPr="00185C2E">
        <w:rPr>
          <w:rFonts w:ascii="Arial" w:eastAsia="Times New Roman" w:hAnsi="Arial" w:cs="Arial"/>
          <w:color w:val="000000" w:themeColor="text1"/>
          <w:sz w:val="24"/>
          <w:szCs w:val="24"/>
          <w:lang w:eastAsia="fr-CA"/>
        </w:rPr>
        <w:t xml:space="preserve">Kyoto est entré en action au niveau mondial, à COP 11, la Conférence des Nations Unies sur les changements climatiques qui s’est déroulée à Montréal en </w:t>
      </w:r>
      <w:r w:rsidR="00FB73D8" w:rsidRPr="00185C2E">
        <w:rPr>
          <w:rFonts w:ascii="Arial" w:eastAsia="Times New Roman" w:hAnsi="Arial" w:cs="Arial"/>
          <w:color w:val="000000" w:themeColor="text1"/>
          <w:sz w:val="24"/>
          <w:szCs w:val="24"/>
          <w:lang w:eastAsia="fr-CA"/>
        </w:rPr>
        <w:t>2005 et</w:t>
      </w:r>
      <w:r w:rsidR="00EF79DB" w:rsidRPr="00185C2E">
        <w:rPr>
          <w:rFonts w:ascii="Arial" w:eastAsia="Times New Roman" w:hAnsi="Arial" w:cs="Arial"/>
          <w:color w:val="000000" w:themeColor="text1"/>
          <w:sz w:val="24"/>
          <w:szCs w:val="24"/>
          <w:lang w:eastAsia="fr-CA"/>
        </w:rPr>
        <w:t xml:space="preserve"> que j’ai eu l’honneur de présider alors que j’étais ministre de l’Environnement du Canada.</w:t>
      </w:r>
    </w:p>
    <w:p w:rsidR="00C43F9C" w:rsidRPr="00185C2E" w:rsidRDefault="00EF79DB" w:rsidP="00DF742C">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lastRenderedPageBreak/>
        <w:t xml:space="preserve">Aujourd’hui, le Protocole de Kyoto est moribond et le monde ne parvient pas à conclure un nouvel accord global sur la lutte aux changements climatiques. </w:t>
      </w:r>
      <w:r w:rsidR="00DF742C" w:rsidRPr="00185C2E">
        <w:rPr>
          <w:rFonts w:ascii="Arial" w:eastAsia="Times New Roman" w:hAnsi="Arial" w:cs="Arial"/>
          <w:color w:val="000000" w:themeColor="text1"/>
          <w:sz w:val="24"/>
          <w:szCs w:val="24"/>
          <w:lang w:eastAsia="fr-CA"/>
        </w:rPr>
        <w:t>Kyoto fut</w:t>
      </w:r>
      <w:r w:rsidR="00C43F9C" w:rsidRPr="00185C2E">
        <w:rPr>
          <w:rFonts w:ascii="Arial" w:eastAsia="Times New Roman" w:hAnsi="Arial" w:cs="Arial"/>
          <w:color w:val="000000" w:themeColor="text1"/>
          <w:sz w:val="24"/>
          <w:szCs w:val="24"/>
          <w:lang w:eastAsia="fr-CA"/>
        </w:rPr>
        <w:t xml:space="preserve"> </w:t>
      </w:r>
      <w:r w:rsidR="00DF742C" w:rsidRPr="00185C2E">
        <w:rPr>
          <w:rFonts w:ascii="Arial" w:eastAsia="Times New Roman" w:hAnsi="Arial" w:cs="Arial"/>
          <w:color w:val="000000" w:themeColor="text1"/>
          <w:sz w:val="24"/>
          <w:szCs w:val="24"/>
          <w:lang w:eastAsia="fr-CA"/>
        </w:rPr>
        <w:t xml:space="preserve">le résultat d'une démarche selon laquelle la politique passait avant la science: après moult discussions et négociations, les divers gouvernements </w:t>
      </w:r>
      <w:r w:rsidR="00FB73D8" w:rsidRPr="00185C2E">
        <w:rPr>
          <w:rFonts w:ascii="Arial" w:eastAsia="Times New Roman" w:hAnsi="Arial" w:cs="Arial"/>
          <w:color w:val="000000" w:themeColor="text1"/>
          <w:sz w:val="24"/>
          <w:szCs w:val="24"/>
          <w:lang w:eastAsia="fr-CA"/>
        </w:rPr>
        <w:t>avaie</w:t>
      </w:r>
      <w:r w:rsidR="00DF742C" w:rsidRPr="00185C2E">
        <w:rPr>
          <w:rFonts w:ascii="Arial" w:eastAsia="Times New Roman" w:hAnsi="Arial" w:cs="Arial"/>
          <w:color w:val="000000" w:themeColor="text1"/>
          <w:sz w:val="24"/>
          <w:szCs w:val="24"/>
          <w:lang w:eastAsia="fr-CA"/>
        </w:rPr>
        <w:t xml:space="preserve">nt annoncé leurs cibles de réduction des émissions de GES, et ce n'est qu'ensuite que les experts scientifiques </w:t>
      </w:r>
      <w:r w:rsidR="00FB73D8" w:rsidRPr="00185C2E">
        <w:rPr>
          <w:rFonts w:ascii="Arial" w:eastAsia="Times New Roman" w:hAnsi="Arial" w:cs="Arial"/>
          <w:color w:val="000000" w:themeColor="text1"/>
          <w:sz w:val="24"/>
          <w:szCs w:val="24"/>
          <w:lang w:eastAsia="fr-CA"/>
        </w:rPr>
        <w:t>avaie</w:t>
      </w:r>
      <w:r w:rsidR="00DF742C" w:rsidRPr="00185C2E">
        <w:rPr>
          <w:rFonts w:ascii="Arial" w:eastAsia="Times New Roman" w:hAnsi="Arial" w:cs="Arial"/>
          <w:color w:val="000000" w:themeColor="text1"/>
          <w:sz w:val="24"/>
          <w:szCs w:val="24"/>
          <w:lang w:eastAsia="fr-CA"/>
        </w:rPr>
        <w:t xml:space="preserve">nt calculé l'effet de l'ensemble des cibles sur les réductions d'émissions de GES et l'atténuation </w:t>
      </w:r>
      <w:r w:rsidR="00FB73D8" w:rsidRPr="00185C2E">
        <w:rPr>
          <w:rFonts w:ascii="Arial" w:eastAsia="Times New Roman" w:hAnsi="Arial" w:cs="Arial"/>
          <w:color w:val="000000" w:themeColor="text1"/>
          <w:sz w:val="24"/>
          <w:szCs w:val="24"/>
          <w:lang w:eastAsia="fr-CA"/>
        </w:rPr>
        <w:t xml:space="preserve">résultante </w:t>
      </w:r>
      <w:r w:rsidR="00DF742C" w:rsidRPr="00185C2E">
        <w:rPr>
          <w:rFonts w:ascii="Arial" w:eastAsia="Times New Roman" w:hAnsi="Arial" w:cs="Arial"/>
          <w:color w:val="000000" w:themeColor="text1"/>
          <w:sz w:val="24"/>
          <w:szCs w:val="24"/>
          <w:lang w:eastAsia="fr-CA"/>
        </w:rPr>
        <w:t xml:space="preserve">des changements climatiques. Mais au fil du temps, COP après COP, les parties ont </w:t>
      </w:r>
      <w:r w:rsidR="00FB73D8" w:rsidRPr="00185C2E">
        <w:rPr>
          <w:rFonts w:ascii="Arial" w:eastAsia="Times New Roman" w:hAnsi="Arial" w:cs="Arial"/>
          <w:color w:val="000000" w:themeColor="text1"/>
          <w:sz w:val="24"/>
          <w:szCs w:val="24"/>
          <w:lang w:eastAsia="fr-CA"/>
        </w:rPr>
        <w:t>tacitement accepté</w:t>
      </w:r>
      <w:r w:rsidR="00DF742C" w:rsidRPr="00185C2E">
        <w:rPr>
          <w:rFonts w:ascii="Arial" w:eastAsia="Times New Roman" w:hAnsi="Arial" w:cs="Arial"/>
          <w:color w:val="000000" w:themeColor="text1"/>
          <w:sz w:val="24"/>
          <w:szCs w:val="24"/>
          <w:lang w:eastAsia="fr-CA"/>
        </w:rPr>
        <w:t xml:space="preserve"> de fonder leurs travaux sur une démarche selon laquelle la science informe la politique : les climatologues établissent une cible de réduction des émissions (la limite de </w:t>
      </w:r>
      <w:r w:rsidR="00FB73D8" w:rsidRPr="00185C2E">
        <w:rPr>
          <w:rFonts w:ascii="Arial" w:eastAsia="Times New Roman" w:hAnsi="Arial" w:cs="Arial"/>
          <w:color w:val="000000" w:themeColor="text1"/>
          <w:sz w:val="24"/>
          <w:szCs w:val="24"/>
          <w:lang w:eastAsia="fr-CA"/>
        </w:rPr>
        <w:t>2º</w:t>
      </w:r>
      <w:r w:rsidR="00DF742C" w:rsidRPr="00185C2E">
        <w:rPr>
          <w:rFonts w:ascii="Arial" w:eastAsia="Times New Roman" w:hAnsi="Arial" w:cs="Arial"/>
          <w:color w:val="000000" w:themeColor="text1"/>
          <w:sz w:val="24"/>
          <w:szCs w:val="24"/>
          <w:lang w:eastAsia="fr-CA"/>
        </w:rPr>
        <w:t>C) et les gouvernements nationaux essaient ensuite, ensemble, de déterminer la façon de l'atteindre.</w:t>
      </w:r>
    </w:p>
    <w:p w:rsidR="00665CA7" w:rsidRPr="00185C2E" w:rsidRDefault="00DF742C"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Les États ont fait leur cette limite de </w:t>
      </w:r>
      <w:r w:rsidR="00FD12C5" w:rsidRPr="00185C2E">
        <w:rPr>
          <w:rFonts w:ascii="Arial" w:eastAsia="Times New Roman" w:hAnsi="Arial" w:cs="Arial"/>
          <w:color w:val="000000" w:themeColor="text1"/>
          <w:sz w:val="24"/>
          <w:szCs w:val="24"/>
          <w:lang w:eastAsia="fr-CA"/>
        </w:rPr>
        <w:t>2º</w:t>
      </w:r>
      <w:r w:rsidRPr="00185C2E">
        <w:rPr>
          <w:rFonts w:ascii="Arial" w:eastAsia="Times New Roman" w:hAnsi="Arial" w:cs="Arial"/>
          <w:color w:val="000000" w:themeColor="text1"/>
          <w:sz w:val="24"/>
          <w:szCs w:val="24"/>
          <w:lang w:eastAsia="fr-CA"/>
        </w:rPr>
        <w:t>C en 2009</w:t>
      </w:r>
      <w:r w:rsidR="00FD12C5" w:rsidRPr="00185C2E">
        <w:rPr>
          <w:rFonts w:ascii="Arial" w:eastAsia="Times New Roman" w:hAnsi="Arial" w:cs="Arial"/>
          <w:color w:val="000000" w:themeColor="text1"/>
          <w:sz w:val="24"/>
          <w:szCs w:val="24"/>
          <w:lang w:eastAsia="fr-CA"/>
        </w:rPr>
        <w:t>,</w:t>
      </w:r>
      <w:r w:rsidRPr="00185C2E">
        <w:rPr>
          <w:rFonts w:ascii="Arial" w:eastAsia="Times New Roman" w:hAnsi="Arial" w:cs="Arial"/>
          <w:color w:val="000000" w:themeColor="text1"/>
          <w:sz w:val="24"/>
          <w:szCs w:val="24"/>
          <w:lang w:eastAsia="fr-CA"/>
        </w:rPr>
        <w:t xml:space="preserve"> à la Conférence internationale sur le climat de Copenhague (COP 15)</w:t>
      </w:r>
      <w:r w:rsidR="00FD12C5" w:rsidRPr="00185C2E">
        <w:rPr>
          <w:rFonts w:ascii="Arial" w:eastAsia="Times New Roman" w:hAnsi="Arial" w:cs="Arial"/>
          <w:color w:val="000000" w:themeColor="text1"/>
          <w:sz w:val="24"/>
          <w:szCs w:val="24"/>
          <w:lang w:eastAsia="fr-CA"/>
        </w:rPr>
        <w:t>,</w:t>
      </w:r>
      <w:r w:rsidRPr="00185C2E">
        <w:rPr>
          <w:rFonts w:ascii="Arial" w:eastAsia="Times New Roman" w:hAnsi="Arial" w:cs="Arial"/>
          <w:color w:val="000000" w:themeColor="text1"/>
          <w:sz w:val="24"/>
          <w:szCs w:val="24"/>
          <w:lang w:eastAsia="fr-CA"/>
        </w:rPr>
        <w:t xml:space="preserve"> </w:t>
      </w:r>
      <w:r w:rsidR="005F0BBF" w:rsidRPr="00185C2E">
        <w:rPr>
          <w:rFonts w:ascii="Arial" w:eastAsia="Times New Roman" w:hAnsi="Arial" w:cs="Arial"/>
          <w:color w:val="000000" w:themeColor="text1"/>
          <w:sz w:val="24"/>
          <w:szCs w:val="24"/>
          <w:lang w:eastAsia="fr-CA"/>
        </w:rPr>
        <w:t xml:space="preserve">et de façon plus officielle l’année suivante à Cancún (COP 16). </w:t>
      </w:r>
      <w:r w:rsidRPr="00185C2E">
        <w:rPr>
          <w:rFonts w:ascii="Arial" w:eastAsia="Times New Roman" w:hAnsi="Arial" w:cs="Arial"/>
          <w:color w:val="000000" w:themeColor="text1"/>
          <w:sz w:val="24"/>
          <w:szCs w:val="24"/>
          <w:lang w:eastAsia="fr-CA"/>
        </w:rPr>
        <w:t>Mais</w:t>
      </w:r>
      <w:r w:rsidR="005F0BBF" w:rsidRPr="00185C2E">
        <w:rPr>
          <w:rFonts w:ascii="Arial" w:eastAsia="Times New Roman" w:hAnsi="Arial" w:cs="Arial"/>
          <w:color w:val="000000" w:themeColor="text1"/>
          <w:sz w:val="24"/>
          <w:szCs w:val="24"/>
          <w:lang w:eastAsia="fr-CA"/>
        </w:rPr>
        <w:t xml:space="preserve"> le problème est que la somme des engagements pris par les États est loin de leur permettre </w:t>
      </w:r>
      <w:r w:rsidRPr="00185C2E">
        <w:rPr>
          <w:rFonts w:ascii="Arial" w:eastAsia="Times New Roman" w:hAnsi="Arial" w:cs="Arial"/>
          <w:color w:val="000000" w:themeColor="text1"/>
          <w:sz w:val="24"/>
          <w:szCs w:val="24"/>
          <w:lang w:eastAsia="fr-CA"/>
        </w:rPr>
        <w:t xml:space="preserve">d'atteindre la cible. </w:t>
      </w:r>
      <w:r w:rsidR="005F0BBF" w:rsidRPr="00185C2E">
        <w:rPr>
          <w:rFonts w:ascii="Arial" w:eastAsia="Times New Roman" w:hAnsi="Arial" w:cs="Arial"/>
          <w:color w:val="000000" w:themeColor="text1"/>
          <w:sz w:val="24"/>
          <w:szCs w:val="24"/>
          <w:lang w:eastAsia="fr-CA"/>
        </w:rPr>
        <w:t>Le GIEC prévoit</w:t>
      </w:r>
      <w:r w:rsidR="00665CA7" w:rsidRPr="00185C2E">
        <w:rPr>
          <w:rFonts w:ascii="Arial" w:eastAsia="Times New Roman" w:hAnsi="Arial" w:cs="Arial"/>
          <w:color w:val="000000" w:themeColor="text1"/>
          <w:sz w:val="24"/>
          <w:szCs w:val="24"/>
          <w:lang w:eastAsia="fr-CA"/>
        </w:rPr>
        <w:t xml:space="preserve"> </w:t>
      </w:r>
      <w:r w:rsidR="005F0BBF" w:rsidRPr="00185C2E">
        <w:rPr>
          <w:rFonts w:ascii="Arial" w:eastAsia="Times New Roman" w:hAnsi="Arial" w:cs="Arial"/>
          <w:color w:val="000000" w:themeColor="text1"/>
          <w:sz w:val="24"/>
          <w:szCs w:val="24"/>
          <w:lang w:eastAsia="fr-CA"/>
        </w:rPr>
        <w:t xml:space="preserve">que même si tous les pays respectaient les cibles de réduction des émissions de gaz à effet de serre (GES) qu'ils se sont engagés à atteindre d'ici à 2020 lors des conférences de Copenhague et de Cancún, on serait encore loin du compte : </w:t>
      </w:r>
      <w:r w:rsidR="005F0BBF" w:rsidRPr="00185C2E">
        <w:rPr>
          <w:rFonts w:ascii="Arial" w:eastAsia="Times New Roman" w:hAnsi="Arial" w:cs="Arial"/>
          <w:i/>
          <w:color w:val="000000" w:themeColor="text1"/>
          <w:sz w:val="24"/>
          <w:szCs w:val="24"/>
          <w:lang w:eastAsia="fr-CA"/>
        </w:rPr>
        <w:t xml:space="preserve">« Les engagements de Cancún correspondent à peu près aux scénarios économiquement rentables qui permettraient probablement de maintenir le changement de température en dessous de 3°C par rapport au niveau de l'ère </w:t>
      </w:r>
      <w:proofErr w:type="spellStart"/>
      <w:r w:rsidR="005F0BBF" w:rsidRPr="00185C2E">
        <w:rPr>
          <w:rFonts w:ascii="Arial" w:eastAsia="Times New Roman" w:hAnsi="Arial" w:cs="Arial"/>
          <w:i/>
          <w:color w:val="000000" w:themeColor="text1"/>
          <w:sz w:val="24"/>
          <w:szCs w:val="24"/>
          <w:lang w:eastAsia="fr-CA"/>
        </w:rPr>
        <w:t>pré-industrielle</w:t>
      </w:r>
      <w:proofErr w:type="spellEnd"/>
      <w:r w:rsidR="005F0BBF" w:rsidRPr="00185C2E">
        <w:rPr>
          <w:rFonts w:ascii="Arial" w:eastAsia="Times New Roman" w:hAnsi="Arial" w:cs="Arial"/>
          <w:i/>
          <w:color w:val="000000" w:themeColor="text1"/>
          <w:sz w:val="24"/>
          <w:szCs w:val="24"/>
          <w:lang w:eastAsia="fr-CA"/>
        </w:rPr>
        <w:t xml:space="preserve"> » </w:t>
      </w:r>
      <w:r w:rsidR="005F0BBF" w:rsidRPr="00185C2E">
        <w:rPr>
          <w:rFonts w:ascii="Arial" w:eastAsia="Times New Roman" w:hAnsi="Arial" w:cs="Arial"/>
          <w:color w:val="000000" w:themeColor="text1"/>
          <w:sz w:val="24"/>
          <w:szCs w:val="24"/>
          <w:lang w:eastAsia="fr-CA"/>
        </w:rPr>
        <w:t>au lieu des 2°C visés.</w:t>
      </w:r>
      <w:r w:rsidR="00FD12C5" w:rsidRPr="00185C2E">
        <w:rPr>
          <w:rStyle w:val="FootnoteReference"/>
          <w:rFonts w:ascii="Arial" w:eastAsia="Times New Roman" w:hAnsi="Arial" w:cs="Arial"/>
          <w:color w:val="000000" w:themeColor="text1"/>
          <w:sz w:val="24"/>
          <w:szCs w:val="24"/>
          <w:lang w:eastAsia="fr-CA"/>
        </w:rPr>
        <w:footnoteReference w:id="10"/>
      </w:r>
      <w:r w:rsidR="005F0BBF" w:rsidRPr="00185C2E">
        <w:rPr>
          <w:rFonts w:ascii="Arial" w:eastAsia="Times New Roman" w:hAnsi="Arial" w:cs="Arial"/>
          <w:color w:val="000000" w:themeColor="text1"/>
          <w:sz w:val="24"/>
          <w:szCs w:val="24"/>
          <w:lang w:eastAsia="fr-CA"/>
        </w:rPr>
        <w:t xml:space="preserve"> </w:t>
      </w:r>
    </w:p>
    <w:p w:rsidR="00C43F9C" w:rsidRPr="00185C2E" w:rsidRDefault="00FD12C5" w:rsidP="006F64C6">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À la Conférence de Durban de 2011 (COP 17), l</w:t>
      </w:r>
      <w:r w:rsidR="005F0BBF" w:rsidRPr="00185C2E">
        <w:rPr>
          <w:rFonts w:ascii="Arial" w:eastAsia="Times New Roman" w:hAnsi="Arial" w:cs="Arial"/>
          <w:color w:val="000000" w:themeColor="text1"/>
          <w:sz w:val="24"/>
          <w:szCs w:val="24"/>
          <w:lang w:eastAsia="fr-CA"/>
        </w:rPr>
        <w:t>es</w:t>
      </w:r>
      <w:r w:rsidRPr="00185C2E">
        <w:rPr>
          <w:rFonts w:ascii="Arial" w:eastAsia="Times New Roman" w:hAnsi="Arial" w:cs="Arial"/>
          <w:color w:val="000000" w:themeColor="text1"/>
          <w:sz w:val="24"/>
          <w:szCs w:val="24"/>
          <w:lang w:eastAsia="fr-CA"/>
        </w:rPr>
        <w:t xml:space="preserve"> pays ont admis l'existence de cet écart entre leurs propres engagements et l’atteinte de cet objectif de 2°C</w:t>
      </w:r>
      <w:r w:rsidR="005F0BBF" w:rsidRPr="00185C2E">
        <w:rPr>
          <w:rFonts w:ascii="Arial" w:eastAsia="Times New Roman" w:hAnsi="Arial" w:cs="Arial"/>
          <w:color w:val="000000" w:themeColor="text1"/>
          <w:sz w:val="24"/>
          <w:szCs w:val="24"/>
          <w:lang w:eastAsia="fr-CA"/>
        </w:rPr>
        <w:t>.</w:t>
      </w:r>
      <w:r w:rsidR="006F64C6" w:rsidRPr="00185C2E">
        <w:rPr>
          <w:rFonts w:ascii="Arial" w:eastAsia="Times New Roman" w:hAnsi="Arial" w:cs="Arial"/>
          <w:color w:val="000000" w:themeColor="text1"/>
          <w:sz w:val="24"/>
          <w:szCs w:val="24"/>
          <w:lang w:eastAsia="fr-CA"/>
        </w:rPr>
        <w:t xml:space="preserve"> </w:t>
      </w:r>
      <w:r w:rsidRPr="00185C2E">
        <w:rPr>
          <w:rFonts w:ascii="Arial" w:eastAsia="Times New Roman" w:hAnsi="Arial" w:cs="Arial"/>
          <w:color w:val="000000" w:themeColor="text1"/>
          <w:sz w:val="24"/>
          <w:szCs w:val="24"/>
          <w:lang w:eastAsia="fr-CA"/>
        </w:rPr>
        <w:t>Dans le préambule de leur déclaration commune, i</w:t>
      </w:r>
      <w:r w:rsidR="005F0BBF" w:rsidRPr="00185C2E">
        <w:rPr>
          <w:rFonts w:ascii="Arial" w:eastAsia="Times New Roman" w:hAnsi="Arial" w:cs="Arial"/>
          <w:color w:val="000000" w:themeColor="text1"/>
          <w:sz w:val="24"/>
          <w:szCs w:val="24"/>
          <w:lang w:eastAsia="fr-CA"/>
        </w:rPr>
        <w:t xml:space="preserve">ls </w:t>
      </w:r>
      <w:r w:rsidRPr="00185C2E">
        <w:rPr>
          <w:rFonts w:ascii="Arial" w:eastAsia="Times New Roman" w:hAnsi="Arial" w:cs="Arial"/>
          <w:color w:val="000000" w:themeColor="text1"/>
          <w:sz w:val="24"/>
          <w:szCs w:val="24"/>
          <w:lang w:eastAsia="fr-CA"/>
        </w:rPr>
        <w:t>expriment la vive inquiétude (</w:t>
      </w:r>
      <w:r w:rsidRPr="00185C2E">
        <w:rPr>
          <w:rFonts w:ascii="Arial" w:eastAsia="Times New Roman" w:hAnsi="Arial" w:cs="Arial"/>
          <w:i/>
          <w:color w:val="000000" w:themeColor="text1"/>
          <w:sz w:val="24"/>
          <w:szCs w:val="24"/>
          <w:lang w:eastAsia="fr-CA"/>
        </w:rPr>
        <w:t xml:space="preserve">« grave </w:t>
      </w:r>
      <w:proofErr w:type="spellStart"/>
      <w:r w:rsidRPr="00185C2E">
        <w:rPr>
          <w:rFonts w:ascii="Arial" w:eastAsia="Times New Roman" w:hAnsi="Arial" w:cs="Arial"/>
          <w:i/>
          <w:color w:val="000000" w:themeColor="text1"/>
          <w:sz w:val="24"/>
          <w:szCs w:val="24"/>
          <w:lang w:eastAsia="fr-CA"/>
        </w:rPr>
        <w:t>concern</w:t>
      </w:r>
      <w:proofErr w:type="spellEnd"/>
      <w:r w:rsidRPr="00185C2E">
        <w:rPr>
          <w:rFonts w:ascii="Arial" w:eastAsia="Times New Roman" w:hAnsi="Arial" w:cs="Arial"/>
          <w:i/>
          <w:color w:val="000000" w:themeColor="text1"/>
          <w:sz w:val="24"/>
          <w:szCs w:val="24"/>
          <w:lang w:eastAsia="fr-CA"/>
        </w:rPr>
        <w:t> »</w:t>
      </w:r>
      <w:r w:rsidRPr="00185C2E">
        <w:rPr>
          <w:rFonts w:ascii="Arial" w:eastAsia="Times New Roman" w:hAnsi="Arial" w:cs="Arial"/>
          <w:color w:val="000000" w:themeColor="text1"/>
          <w:sz w:val="24"/>
          <w:szCs w:val="24"/>
          <w:lang w:eastAsia="fr-CA"/>
        </w:rPr>
        <w:t xml:space="preserve">) que leur inspire cet écart, et promettent même </w:t>
      </w:r>
      <w:r w:rsidR="005F0BBF" w:rsidRPr="00185C2E">
        <w:rPr>
          <w:rFonts w:ascii="Arial" w:eastAsia="Times New Roman" w:hAnsi="Arial" w:cs="Arial"/>
          <w:color w:val="000000" w:themeColor="text1"/>
          <w:sz w:val="24"/>
          <w:szCs w:val="24"/>
          <w:lang w:eastAsia="fr-CA"/>
        </w:rPr>
        <w:t>de redoubler d’effort</w:t>
      </w:r>
      <w:r w:rsidRPr="00185C2E">
        <w:rPr>
          <w:rFonts w:ascii="Arial" w:eastAsia="Times New Roman" w:hAnsi="Arial" w:cs="Arial"/>
          <w:color w:val="000000" w:themeColor="text1"/>
          <w:sz w:val="24"/>
          <w:szCs w:val="24"/>
          <w:lang w:eastAsia="fr-CA"/>
        </w:rPr>
        <w:t>s</w:t>
      </w:r>
      <w:r w:rsidR="005F0BBF" w:rsidRPr="00185C2E">
        <w:rPr>
          <w:rFonts w:ascii="Arial" w:eastAsia="Times New Roman" w:hAnsi="Arial" w:cs="Arial"/>
          <w:color w:val="000000" w:themeColor="text1"/>
          <w:sz w:val="24"/>
          <w:szCs w:val="24"/>
          <w:lang w:eastAsia="fr-CA"/>
        </w:rPr>
        <w:t xml:space="preserve"> (</w:t>
      </w:r>
      <w:r w:rsidR="006F64C6" w:rsidRPr="00185C2E">
        <w:rPr>
          <w:rFonts w:ascii="Arial" w:eastAsia="Times New Roman" w:hAnsi="Arial" w:cs="Arial"/>
          <w:color w:val="000000" w:themeColor="text1"/>
          <w:sz w:val="24"/>
          <w:szCs w:val="24"/>
          <w:lang w:eastAsia="fr-CA"/>
        </w:rPr>
        <w:t>« </w:t>
      </w:r>
      <w:proofErr w:type="spellStart"/>
      <w:r w:rsidR="005F0BBF" w:rsidRPr="00185C2E">
        <w:rPr>
          <w:rFonts w:ascii="Arial" w:eastAsia="Times New Roman" w:hAnsi="Arial" w:cs="Arial"/>
          <w:i/>
          <w:color w:val="000000" w:themeColor="text1"/>
          <w:sz w:val="24"/>
          <w:szCs w:val="24"/>
          <w:lang w:eastAsia="fr-CA"/>
        </w:rPr>
        <w:t>raise</w:t>
      </w:r>
      <w:proofErr w:type="spellEnd"/>
      <w:r w:rsidR="005F0BBF" w:rsidRPr="00185C2E">
        <w:rPr>
          <w:rFonts w:ascii="Arial" w:eastAsia="Times New Roman" w:hAnsi="Arial" w:cs="Arial"/>
          <w:i/>
          <w:color w:val="000000" w:themeColor="text1"/>
          <w:sz w:val="24"/>
          <w:szCs w:val="24"/>
          <w:lang w:eastAsia="fr-CA"/>
        </w:rPr>
        <w:t xml:space="preserve"> the </w:t>
      </w:r>
      <w:proofErr w:type="spellStart"/>
      <w:r w:rsidR="005F0BBF" w:rsidRPr="00185C2E">
        <w:rPr>
          <w:rFonts w:ascii="Arial" w:eastAsia="Times New Roman" w:hAnsi="Arial" w:cs="Arial"/>
          <w:i/>
          <w:color w:val="000000" w:themeColor="text1"/>
          <w:sz w:val="24"/>
          <w:szCs w:val="24"/>
          <w:lang w:eastAsia="fr-CA"/>
        </w:rPr>
        <w:t>level</w:t>
      </w:r>
      <w:proofErr w:type="spellEnd"/>
      <w:r w:rsidR="005F0BBF" w:rsidRPr="00185C2E">
        <w:rPr>
          <w:rFonts w:ascii="Arial" w:eastAsia="Times New Roman" w:hAnsi="Arial" w:cs="Arial"/>
          <w:i/>
          <w:color w:val="000000" w:themeColor="text1"/>
          <w:sz w:val="24"/>
          <w:szCs w:val="24"/>
          <w:lang w:eastAsia="fr-CA"/>
        </w:rPr>
        <w:t xml:space="preserve"> of ambition</w:t>
      </w:r>
      <w:r w:rsidR="006F64C6" w:rsidRPr="00185C2E">
        <w:rPr>
          <w:rFonts w:ascii="Arial" w:eastAsia="Times New Roman" w:hAnsi="Arial" w:cs="Arial"/>
          <w:i/>
          <w:color w:val="000000" w:themeColor="text1"/>
          <w:sz w:val="24"/>
          <w:szCs w:val="24"/>
          <w:lang w:eastAsia="fr-CA"/>
        </w:rPr>
        <w:t> »</w:t>
      </w:r>
      <w:r w:rsidR="005F0BBF" w:rsidRPr="00185C2E">
        <w:rPr>
          <w:rFonts w:ascii="Arial" w:eastAsia="Times New Roman" w:hAnsi="Arial" w:cs="Arial"/>
          <w:color w:val="000000" w:themeColor="text1"/>
          <w:sz w:val="24"/>
          <w:szCs w:val="24"/>
          <w:lang w:eastAsia="fr-CA"/>
        </w:rPr>
        <w:t>) en vue d</w:t>
      </w:r>
      <w:r w:rsidRPr="00185C2E">
        <w:rPr>
          <w:rFonts w:ascii="Arial" w:eastAsia="Times New Roman" w:hAnsi="Arial" w:cs="Arial"/>
          <w:color w:val="000000" w:themeColor="text1"/>
          <w:sz w:val="24"/>
          <w:szCs w:val="24"/>
          <w:lang w:eastAsia="fr-CA"/>
        </w:rPr>
        <w:t>e l</w:t>
      </w:r>
      <w:r w:rsidR="005F0BBF" w:rsidRPr="00185C2E">
        <w:rPr>
          <w:rFonts w:ascii="Arial" w:eastAsia="Times New Roman" w:hAnsi="Arial" w:cs="Arial"/>
          <w:color w:val="000000" w:themeColor="text1"/>
          <w:sz w:val="24"/>
          <w:szCs w:val="24"/>
          <w:lang w:eastAsia="fr-CA"/>
        </w:rPr>
        <w:t>’éliminer.</w:t>
      </w:r>
      <w:r w:rsidR="006F64C6" w:rsidRPr="00185C2E">
        <w:rPr>
          <w:rFonts w:ascii="Arial" w:eastAsia="Times New Roman" w:hAnsi="Arial" w:cs="Arial"/>
          <w:color w:val="000000" w:themeColor="text1"/>
          <w:sz w:val="24"/>
          <w:szCs w:val="24"/>
          <w:lang w:eastAsia="fr-CA"/>
        </w:rPr>
        <w:t xml:space="preserve"> </w:t>
      </w:r>
      <w:r w:rsidR="0022308A" w:rsidRPr="00185C2E">
        <w:rPr>
          <w:rFonts w:ascii="Arial" w:eastAsia="Times New Roman" w:hAnsi="Arial" w:cs="Arial"/>
          <w:color w:val="000000" w:themeColor="text1"/>
          <w:sz w:val="24"/>
          <w:szCs w:val="24"/>
          <w:lang w:eastAsia="fr-CA"/>
        </w:rPr>
        <w:t>Mais</w:t>
      </w:r>
      <w:r w:rsidR="006F64C6" w:rsidRPr="00185C2E">
        <w:rPr>
          <w:rFonts w:ascii="Arial" w:eastAsia="Times New Roman" w:hAnsi="Arial" w:cs="Arial"/>
          <w:color w:val="000000" w:themeColor="text1"/>
          <w:sz w:val="24"/>
          <w:szCs w:val="24"/>
          <w:lang w:eastAsia="fr-CA"/>
        </w:rPr>
        <w:t xml:space="preserve"> </w:t>
      </w:r>
      <w:r w:rsidR="0022308A" w:rsidRPr="00185C2E">
        <w:rPr>
          <w:rFonts w:ascii="Arial" w:eastAsia="Times New Roman" w:hAnsi="Arial" w:cs="Arial"/>
          <w:color w:val="000000" w:themeColor="text1"/>
          <w:sz w:val="24"/>
          <w:szCs w:val="24"/>
          <w:lang w:eastAsia="fr-CA"/>
        </w:rPr>
        <w:t xml:space="preserve">à Durban, </w:t>
      </w:r>
      <w:r w:rsidR="006F64C6" w:rsidRPr="00185C2E">
        <w:rPr>
          <w:rFonts w:ascii="Arial" w:eastAsia="Times New Roman" w:hAnsi="Arial" w:cs="Arial"/>
          <w:color w:val="000000" w:themeColor="text1"/>
          <w:sz w:val="24"/>
          <w:szCs w:val="24"/>
          <w:lang w:eastAsia="fr-CA"/>
        </w:rPr>
        <w:t xml:space="preserve">les pays ont refusé </w:t>
      </w:r>
      <w:r w:rsidR="0022308A" w:rsidRPr="00185C2E">
        <w:rPr>
          <w:rFonts w:ascii="Arial" w:eastAsia="Times New Roman" w:hAnsi="Arial" w:cs="Arial"/>
          <w:color w:val="000000" w:themeColor="text1"/>
          <w:sz w:val="24"/>
          <w:szCs w:val="24"/>
          <w:lang w:eastAsia="fr-CA"/>
        </w:rPr>
        <w:t xml:space="preserve">d'adopter de plus exigeantes </w:t>
      </w:r>
      <w:r w:rsidR="006F64C6" w:rsidRPr="00185C2E">
        <w:rPr>
          <w:rFonts w:ascii="Arial" w:eastAsia="Times New Roman" w:hAnsi="Arial" w:cs="Arial"/>
          <w:color w:val="000000" w:themeColor="text1"/>
          <w:sz w:val="24"/>
          <w:szCs w:val="24"/>
          <w:lang w:eastAsia="fr-CA"/>
        </w:rPr>
        <w:t xml:space="preserve">cibles de réduction de leurs émissions des GES. </w:t>
      </w:r>
      <w:r w:rsidR="0022308A" w:rsidRPr="00185C2E">
        <w:rPr>
          <w:rFonts w:ascii="Arial" w:eastAsia="Times New Roman" w:hAnsi="Arial" w:cs="Arial"/>
          <w:color w:val="000000" w:themeColor="text1"/>
          <w:sz w:val="24"/>
          <w:szCs w:val="24"/>
          <w:lang w:eastAsia="fr-CA"/>
        </w:rPr>
        <w:t>Ils</w:t>
      </w:r>
      <w:r w:rsidR="006F64C6" w:rsidRPr="00185C2E">
        <w:rPr>
          <w:rFonts w:ascii="Arial" w:eastAsia="Times New Roman" w:hAnsi="Arial" w:cs="Arial"/>
          <w:color w:val="000000" w:themeColor="text1"/>
          <w:sz w:val="24"/>
          <w:szCs w:val="24"/>
          <w:lang w:eastAsia="fr-CA"/>
        </w:rPr>
        <w:t xml:space="preserve"> n’ont pu s’entendre que sur le projet de parvenir à une entente, au plus tard pour 2015, en vue d’une action qui ne commencerait qu’en 2020 et réunirait tous les pays sous le même régime </w:t>
      </w:r>
      <w:r w:rsidR="00700192" w:rsidRPr="00185C2E">
        <w:rPr>
          <w:rFonts w:ascii="Arial" w:eastAsia="Times New Roman" w:hAnsi="Arial" w:cs="Arial"/>
          <w:color w:val="000000" w:themeColor="text1"/>
          <w:sz w:val="24"/>
          <w:szCs w:val="24"/>
          <w:lang w:eastAsia="fr-CA"/>
        </w:rPr>
        <w:t>juridique</w:t>
      </w:r>
      <w:r w:rsidR="006F64C6" w:rsidRPr="00185C2E">
        <w:rPr>
          <w:rFonts w:ascii="Arial" w:eastAsia="Times New Roman" w:hAnsi="Arial" w:cs="Arial"/>
          <w:color w:val="000000" w:themeColor="text1"/>
          <w:sz w:val="24"/>
          <w:szCs w:val="24"/>
          <w:lang w:eastAsia="fr-CA"/>
        </w:rPr>
        <w:t xml:space="preserve">. Les termes mêmes de l’entente sont d’un vague inquiétant : </w:t>
      </w:r>
      <w:r w:rsidR="00700192" w:rsidRPr="00185C2E">
        <w:rPr>
          <w:rFonts w:ascii="Arial" w:eastAsia="Times New Roman" w:hAnsi="Arial" w:cs="Arial"/>
          <w:color w:val="000000" w:themeColor="text1"/>
          <w:sz w:val="24"/>
          <w:szCs w:val="24"/>
          <w:lang w:eastAsia="fr-CA"/>
        </w:rPr>
        <w:t xml:space="preserve">(traduction libre) </w:t>
      </w:r>
      <w:r w:rsidR="006F64C6" w:rsidRPr="00185C2E">
        <w:rPr>
          <w:rFonts w:ascii="Arial" w:eastAsia="Times New Roman" w:hAnsi="Arial" w:cs="Arial"/>
          <w:i/>
          <w:color w:val="000000" w:themeColor="text1"/>
          <w:sz w:val="24"/>
          <w:szCs w:val="24"/>
          <w:lang w:eastAsia="fr-CA"/>
        </w:rPr>
        <w:t xml:space="preserve">« </w:t>
      </w:r>
      <w:r w:rsidR="00700192" w:rsidRPr="00185C2E">
        <w:rPr>
          <w:rFonts w:ascii="Arial" w:eastAsia="Times New Roman" w:hAnsi="Arial" w:cs="Arial"/>
          <w:i/>
          <w:color w:val="000000" w:themeColor="text1"/>
          <w:sz w:val="24"/>
          <w:szCs w:val="24"/>
          <w:lang w:eastAsia="fr-CA"/>
        </w:rPr>
        <w:t xml:space="preserve">un processus d'élaboration d'un protocole, d'un autre instrument juridique ou d'un objectif commun juridiquement contraignants en vertu de </w:t>
      </w:r>
      <w:r w:rsidR="00700192" w:rsidRPr="00185C2E">
        <w:rPr>
          <w:rFonts w:ascii="Arial" w:eastAsia="Times New Roman" w:hAnsi="Arial" w:cs="Arial"/>
          <w:i/>
          <w:color w:val="000000" w:themeColor="text1"/>
          <w:sz w:val="24"/>
          <w:szCs w:val="24"/>
          <w:lang w:eastAsia="fr-CA"/>
        </w:rPr>
        <w:lastRenderedPageBreak/>
        <w:t>la Convention s'appliquant à toutes les parties</w:t>
      </w:r>
      <w:r w:rsidR="006F64C6" w:rsidRPr="00185C2E">
        <w:rPr>
          <w:rFonts w:ascii="Arial" w:eastAsia="Times New Roman" w:hAnsi="Arial" w:cs="Arial"/>
          <w:i/>
          <w:color w:val="000000" w:themeColor="text1"/>
          <w:sz w:val="24"/>
          <w:szCs w:val="24"/>
          <w:lang w:eastAsia="fr-CA"/>
        </w:rPr>
        <w:t>. »</w:t>
      </w:r>
      <w:r w:rsidR="006F64C6" w:rsidRPr="00185C2E">
        <w:rPr>
          <w:rFonts w:ascii="Arial" w:eastAsia="Times New Roman" w:hAnsi="Arial" w:cs="Arial"/>
          <w:color w:val="000000" w:themeColor="text1"/>
          <w:sz w:val="24"/>
          <w:szCs w:val="24"/>
          <w:lang w:eastAsia="fr-CA"/>
        </w:rPr>
        <w:t xml:space="preserve"> Même la Secrétaire exécutive de la Convention cadre des Nations unies sur les changements climatiques, Christina </w:t>
      </w:r>
      <w:proofErr w:type="spellStart"/>
      <w:r w:rsidR="006F64C6" w:rsidRPr="00185C2E">
        <w:rPr>
          <w:rFonts w:ascii="Arial" w:eastAsia="Times New Roman" w:hAnsi="Arial" w:cs="Arial"/>
          <w:color w:val="000000" w:themeColor="text1"/>
          <w:sz w:val="24"/>
          <w:szCs w:val="24"/>
          <w:lang w:eastAsia="fr-CA"/>
        </w:rPr>
        <w:t>Figueres</w:t>
      </w:r>
      <w:proofErr w:type="spellEnd"/>
      <w:r w:rsidR="006F64C6" w:rsidRPr="00185C2E">
        <w:rPr>
          <w:rFonts w:ascii="Arial" w:eastAsia="Times New Roman" w:hAnsi="Arial" w:cs="Arial"/>
          <w:color w:val="000000" w:themeColor="text1"/>
          <w:sz w:val="24"/>
          <w:szCs w:val="24"/>
          <w:lang w:eastAsia="fr-CA"/>
        </w:rPr>
        <w:t>, a convenu à regret que</w:t>
      </w:r>
      <w:r w:rsidR="00700192" w:rsidRPr="00185C2E">
        <w:rPr>
          <w:rFonts w:ascii="Arial" w:eastAsia="Times New Roman" w:hAnsi="Arial" w:cs="Arial"/>
          <w:color w:val="000000" w:themeColor="text1"/>
          <w:sz w:val="24"/>
          <w:szCs w:val="24"/>
          <w:lang w:eastAsia="fr-CA"/>
        </w:rPr>
        <w:t xml:space="preserve"> (traduction libre)</w:t>
      </w:r>
      <w:r w:rsidR="006F64C6" w:rsidRPr="00185C2E">
        <w:rPr>
          <w:rFonts w:ascii="Arial" w:eastAsia="Times New Roman" w:hAnsi="Arial" w:cs="Arial"/>
          <w:color w:val="000000" w:themeColor="text1"/>
          <w:sz w:val="24"/>
          <w:szCs w:val="24"/>
          <w:lang w:eastAsia="fr-CA"/>
        </w:rPr>
        <w:t xml:space="preserve"> </w:t>
      </w:r>
      <w:r w:rsidR="006F64C6" w:rsidRPr="00185C2E">
        <w:rPr>
          <w:rFonts w:ascii="Arial" w:eastAsia="Times New Roman" w:hAnsi="Arial" w:cs="Arial"/>
          <w:i/>
          <w:color w:val="000000" w:themeColor="text1"/>
          <w:sz w:val="24"/>
          <w:szCs w:val="24"/>
          <w:lang w:eastAsia="fr-CA"/>
        </w:rPr>
        <w:t xml:space="preserve">« la signification </w:t>
      </w:r>
      <w:r w:rsidR="00700192" w:rsidRPr="00185C2E">
        <w:rPr>
          <w:rFonts w:ascii="Arial" w:eastAsia="Times New Roman" w:hAnsi="Arial" w:cs="Arial"/>
          <w:i/>
          <w:color w:val="000000" w:themeColor="text1"/>
          <w:sz w:val="24"/>
          <w:szCs w:val="24"/>
          <w:lang w:eastAsia="fr-CA"/>
        </w:rPr>
        <w:t>[de l'entente]</w:t>
      </w:r>
      <w:r w:rsidR="006F64C6" w:rsidRPr="00185C2E">
        <w:rPr>
          <w:rFonts w:ascii="Arial" w:eastAsia="Times New Roman" w:hAnsi="Arial" w:cs="Arial"/>
          <w:i/>
          <w:color w:val="000000" w:themeColor="text1"/>
          <w:sz w:val="24"/>
          <w:szCs w:val="24"/>
          <w:lang w:eastAsia="fr-CA"/>
        </w:rPr>
        <w:t xml:space="preserve"> reste à décider »</w:t>
      </w:r>
      <w:r w:rsidR="006F64C6" w:rsidRPr="00185C2E">
        <w:rPr>
          <w:rFonts w:ascii="Arial" w:eastAsia="Times New Roman" w:hAnsi="Arial" w:cs="Arial"/>
          <w:color w:val="000000" w:themeColor="text1"/>
          <w:sz w:val="24"/>
          <w:szCs w:val="24"/>
          <w:lang w:eastAsia="fr-CA"/>
        </w:rPr>
        <w:t>.</w:t>
      </w:r>
    </w:p>
    <w:p w:rsidR="00C43F9C" w:rsidRPr="00185C2E" w:rsidRDefault="00700192"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La Conférence de 2015</w:t>
      </w:r>
      <w:r w:rsidR="00C43F9C" w:rsidRPr="00185C2E">
        <w:rPr>
          <w:rFonts w:ascii="Arial" w:eastAsia="Times New Roman" w:hAnsi="Arial" w:cs="Arial"/>
          <w:color w:val="000000" w:themeColor="text1"/>
          <w:sz w:val="24"/>
          <w:szCs w:val="24"/>
          <w:lang w:eastAsia="fr-CA"/>
        </w:rPr>
        <w:t xml:space="preserve"> </w:t>
      </w:r>
      <w:r w:rsidRPr="00185C2E">
        <w:rPr>
          <w:rFonts w:ascii="Arial" w:eastAsia="Times New Roman" w:hAnsi="Arial" w:cs="Arial"/>
          <w:color w:val="000000" w:themeColor="text1"/>
          <w:sz w:val="24"/>
          <w:szCs w:val="24"/>
          <w:lang w:eastAsia="fr-CA"/>
        </w:rPr>
        <w:t xml:space="preserve">(COP 21) aura lieu à Paris. </w:t>
      </w:r>
      <w:r w:rsidR="00D728A1" w:rsidRPr="00185C2E">
        <w:rPr>
          <w:rFonts w:ascii="Arial" w:eastAsia="Times New Roman" w:hAnsi="Arial" w:cs="Arial"/>
          <w:color w:val="000000" w:themeColor="text1"/>
          <w:sz w:val="24"/>
          <w:szCs w:val="24"/>
          <w:lang w:eastAsia="fr-CA"/>
        </w:rPr>
        <w:t>Comme le signale</w:t>
      </w:r>
      <w:r w:rsidRPr="00185C2E">
        <w:rPr>
          <w:rFonts w:ascii="Arial" w:eastAsia="Times New Roman" w:hAnsi="Arial" w:cs="Arial"/>
          <w:color w:val="000000" w:themeColor="text1"/>
          <w:sz w:val="24"/>
          <w:szCs w:val="24"/>
          <w:lang w:eastAsia="fr-CA"/>
        </w:rPr>
        <w:t xml:space="preserve"> le MIT, </w:t>
      </w:r>
      <w:r w:rsidR="00D728A1" w:rsidRPr="00185C2E">
        <w:rPr>
          <w:rFonts w:ascii="Arial" w:eastAsia="Times New Roman" w:hAnsi="Arial" w:cs="Arial"/>
          <w:color w:val="000000" w:themeColor="text1"/>
          <w:sz w:val="24"/>
          <w:szCs w:val="24"/>
          <w:lang w:eastAsia="fr-CA"/>
        </w:rPr>
        <w:t>cette conférence internationale revêt une importance extrême car elle va profondément influencer les stratégies de réduction des émissions mondiales de GES</w:t>
      </w:r>
      <w:r w:rsidR="00D445F1" w:rsidRPr="00185C2E">
        <w:rPr>
          <w:rFonts w:ascii="Arial" w:eastAsia="Times New Roman" w:hAnsi="Arial" w:cs="Arial"/>
          <w:color w:val="000000" w:themeColor="text1"/>
          <w:sz w:val="24"/>
          <w:szCs w:val="24"/>
          <w:lang w:eastAsia="fr-CA"/>
        </w:rPr>
        <w:t xml:space="preserve"> </w:t>
      </w:r>
      <w:r w:rsidR="00D445F1" w:rsidRPr="00185C2E">
        <w:rPr>
          <w:rFonts w:ascii="Arial" w:eastAsia="Times New Roman" w:hAnsi="Arial" w:cs="Arial"/>
          <w:i/>
          <w:color w:val="000000" w:themeColor="text1"/>
          <w:sz w:val="24"/>
          <w:szCs w:val="24"/>
          <w:lang w:eastAsia="fr-CA"/>
        </w:rPr>
        <w:t xml:space="preserve">« jusqu'à l'horizon </w:t>
      </w:r>
      <w:r w:rsidR="00D16BDC" w:rsidRPr="00185C2E">
        <w:rPr>
          <w:rFonts w:ascii="Arial" w:eastAsia="Times New Roman" w:hAnsi="Arial" w:cs="Arial"/>
          <w:i/>
          <w:color w:val="000000" w:themeColor="text1"/>
          <w:sz w:val="24"/>
          <w:szCs w:val="24"/>
          <w:lang w:eastAsia="fr-CA"/>
        </w:rPr>
        <w:t>2045 o</w:t>
      </w:r>
      <w:r w:rsidR="00D445F1" w:rsidRPr="00185C2E">
        <w:rPr>
          <w:rFonts w:ascii="Arial" w:eastAsia="Times New Roman" w:hAnsi="Arial" w:cs="Arial"/>
          <w:i/>
          <w:color w:val="000000" w:themeColor="text1"/>
          <w:sz w:val="24"/>
          <w:szCs w:val="24"/>
          <w:lang w:eastAsia="fr-CA"/>
        </w:rPr>
        <w:t>u</w:t>
      </w:r>
      <w:r w:rsidR="00D16BDC" w:rsidRPr="00185C2E">
        <w:rPr>
          <w:rFonts w:ascii="Arial" w:eastAsia="Times New Roman" w:hAnsi="Arial" w:cs="Arial"/>
          <w:i/>
          <w:color w:val="000000" w:themeColor="text1"/>
          <w:sz w:val="24"/>
          <w:szCs w:val="24"/>
          <w:lang w:eastAsia="fr-CA"/>
        </w:rPr>
        <w:t xml:space="preserve"> 2050</w:t>
      </w:r>
      <w:r w:rsidR="00D445F1" w:rsidRPr="00185C2E">
        <w:rPr>
          <w:rFonts w:ascii="Arial" w:eastAsia="Times New Roman" w:hAnsi="Arial" w:cs="Arial"/>
          <w:i/>
          <w:color w:val="000000" w:themeColor="text1"/>
          <w:sz w:val="24"/>
          <w:szCs w:val="24"/>
          <w:lang w:eastAsia="fr-CA"/>
        </w:rPr>
        <w:t xml:space="preserve"> ».</w:t>
      </w:r>
      <w:r w:rsidR="00D445F1" w:rsidRPr="00185C2E">
        <w:rPr>
          <w:rStyle w:val="FootnoteReference"/>
          <w:rFonts w:ascii="Arial" w:eastAsia="Times New Roman" w:hAnsi="Arial" w:cs="Arial"/>
          <w:color w:val="000000" w:themeColor="text1"/>
          <w:sz w:val="24"/>
          <w:szCs w:val="24"/>
          <w:lang w:eastAsia="fr-CA"/>
        </w:rPr>
        <w:footnoteReference w:id="11"/>
      </w:r>
      <w:r w:rsidR="00D445F1" w:rsidRPr="00185C2E">
        <w:rPr>
          <w:rFonts w:ascii="Arial" w:eastAsia="Times New Roman" w:hAnsi="Arial" w:cs="Arial"/>
          <w:color w:val="000000" w:themeColor="text1"/>
          <w:sz w:val="24"/>
          <w:szCs w:val="24"/>
          <w:lang w:eastAsia="fr-CA"/>
        </w:rPr>
        <w:t xml:space="preserve"> </w:t>
      </w:r>
      <w:r w:rsidR="00944D3A" w:rsidRPr="00185C2E">
        <w:rPr>
          <w:rFonts w:ascii="Arial" w:eastAsia="Times New Roman" w:hAnsi="Arial" w:cs="Arial"/>
          <w:color w:val="000000" w:themeColor="text1"/>
          <w:sz w:val="24"/>
          <w:szCs w:val="24"/>
          <w:lang w:eastAsia="fr-CA"/>
        </w:rPr>
        <w:t xml:space="preserve">Hélas, il est peu probable que faute de changer </w:t>
      </w:r>
      <w:r w:rsidR="00AE0A7A" w:rsidRPr="00185C2E">
        <w:rPr>
          <w:rFonts w:ascii="Arial" w:eastAsia="Times New Roman" w:hAnsi="Arial" w:cs="Arial"/>
          <w:color w:val="000000" w:themeColor="text1"/>
          <w:sz w:val="24"/>
          <w:szCs w:val="24"/>
          <w:lang w:eastAsia="fr-CA"/>
        </w:rPr>
        <w:t>sensibl</w:t>
      </w:r>
      <w:r w:rsidR="00263444" w:rsidRPr="00185C2E">
        <w:rPr>
          <w:rFonts w:ascii="Arial" w:eastAsia="Times New Roman" w:hAnsi="Arial" w:cs="Arial"/>
          <w:color w:val="000000" w:themeColor="text1"/>
          <w:sz w:val="24"/>
          <w:szCs w:val="24"/>
          <w:lang w:eastAsia="fr-CA"/>
        </w:rPr>
        <w:t>ement</w:t>
      </w:r>
      <w:r w:rsidR="00944D3A" w:rsidRPr="00185C2E">
        <w:rPr>
          <w:rFonts w:ascii="Arial" w:eastAsia="Times New Roman" w:hAnsi="Arial" w:cs="Arial"/>
          <w:color w:val="000000" w:themeColor="text1"/>
          <w:sz w:val="24"/>
          <w:szCs w:val="24"/>
          <w:lang w:eastAsia="fr-CA"/>
        </w:rPr>
        <w:t xml:space="preserve"> </w:t>
      </w:r>
      <w:r w:rsidR="00853B57" w:rsidRPr="00185C2E">
        <w:rPr>
          <w:rFonts w:ascii="Arial" w:eastAsia="Times New Roman" w:hAnsi="Arial" w:cs="Arial"/>
          <w:color w:val="000000" w:themeColor="text1"/>
          <w:sz w:val="24"/>
          <w:szCs w:val="24"/>
          <w:lang w:eastAsia="fr-CA"/>
        </w:rPr>
        <w:t>notre</w:t>
      </w:r>
      <w:r w:rsidR="00944D3A" w:rsidRPr="00185C2E">
        <w:rPr>
          <w:rFonts w:ascii="Arial" w:eastAsia="Times New Roman" w:hAnsi="Arial" w:cs="Arial"/>
          <w:color w:val="000000" w:themeColor="text1"/>
          <w:sz w:val="24"/>
          <w:szCs w:val="24"/>
          <w:lang w:eastAsia="fr-CA"/>
        </w:rPr>
        <w:t xml:space="preserve"> façon de faire, la Conférence de Paris débouche sur le traité mondial </w:t>
      </w:r>
      <w:r w:rsidR="00403115" w:rsidRPr="00185C2E">
        <w:rPr>
          <w:rFonts w:ascii="Arial" w:eastAsia="Times New Roman" w:hAnsi="Arial" w:cs="Arial"/>
          <w:color w:val="000000" w:themeColor="text1"/>
          <w:sz w:val="24"/>
          <w:szCs w:val="24"/>
          <w:lang w:eastAsia="fr-CA"/>
        </w:rPr>
        <w:t>dont</w:t>
      </w:r>
      <w:r w:rsidR="00944D3A" w:rsidRPr="00185C2E">
        <w:rPr>
          <w:rFonts w:ascii="Arial" w:eastAsia="Times New Roman" w:hAnsi="Arial" w:cs="Arial"/>
          <w:color w:val="000000" w:themeColor="text1"/>
          <w:sz w:val="24"/>
          <w:szCs w:val="24"/>
          <w:lang w:eastAsia="fr-CA"/>
        </w:rPr>
        <w:t xml:space="preserve"> nous </w:t>
      </w:r>
      <w:r w:rsidR="00403115" w:rsidRPr="00185C2E">
        <w:rPr>
          <w:rFonts w:ascii="Arial" w:eastAsia="Times New Roman" w:hAnsi="Arial" w:cs="Arial"/>
          <w:color w:val="000000" w:themeColor="text1"/>
          <w:sz w:val="24"/>
          <w:szCs w:val="24"/>
          <w:lang w:eastAsia="fr-CA"/>
        </w:rPr>
        <w:t>avons</w:t>
      </w:r>
      <w:r w:rsidR="00944D3A" w:rsidRPr="00185C2E">
        <w:rPr>
          <w:rFonts w:ascii="Arial" w:eastAsia="Times New Roman" w:hAnsi="Arial" w:cs="Arial"/>
          <w:color w:val="000000" w:themeColor="text1"/>
          <w:sz w:val="24"/>
          <w:szCs w:val="24"/>
          <w:lang w:eastAsia="fr-CA"/>
        </w:rPr>
        <w:t xml:space="preserve"> tant </w:t>
      </w:r>
      <w:r w:rsidR="00403115" w:rsidRPr="00185C2E">
        <w:rPr>
          <w:rFonts w:ascii="Arial" w:eastAsia="Times New Roman" w:hAnsi="Arial" w:cs="Arial"/>
          <w:color w:val="000000" w:themeColor="text1"/>
          <w:sz w:val="24"/>
          <w:szCs w:val="24"/>
          <w:lang w:eastAsia="fr-CA"/>
        </w:rPr>
        <w:t>besoin</w:t>
      </w:r>
      <w:r w:rsidR="00944D3A" w:rsidRPr="00185C2E">
        <w:rPr>
          <w:rFonts w:ascii="Arial" w:eastAsia="Times New Roman" w:hAnsi="Arial" w:cs="Arial"/>
          <w:color w:val="000000" w:themeColor="text1"/>
          <w:sz w:val="24"/>
          <w:szCs w:val="24"/>
          <w:lang w:eastAsia="fr-CA"/>
        </w:rPr>
        <w:t>.</w:t>
      </w:r>
    </w:p>
    <w:p w:rsidR="00F633D5" w:rsidRPr="00185C2E" w:rsidRDefault="00521496"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C'est dans l'espoir de créer une nouvelle dynamique politique en préparation de cette Conférence de Paris que le 23 septembre 2014, le Secrétaire général de l'ONU, </w:t>
      </w:r>
      <w:r w:rsidR="00956EF9" w:rsidRPr="00185C2E">
        <w:rPr>
          <w:rFonts w:ascii="Arial" w:eastAsia="Times New Roman" w:hAnsi="Arial" w:cs="Arial"/>
          <w:color w:val="000000" w:themeColor="text1"/>
          <w:sz w:val="24"/>
          <w:szCs w:val="24"/>
          <w:lang w:eastAsia="fr-CA"/>
        </w:rPr>
        <w:t xml:space="preserve">Ban </w:t>
      </w:r>
      <w:proofErr w:type="spellStart"/>
      <w:r w:rsidR="00956EF9" w:rsidRPr="00185C2E">
        <w:rPr>
          <w:rFonts w:ascii="Arial" w:eastAsia="Times New Roman" w:hAnsi="Arial" w:cs="Arial"/>
          <w:color w:val="000000" w:themeColor="text1"/>
          <w:sz w:val="24"/>
          <w:szCs w:val="24"/>
          <w:lang w:eastAsia="fr-CA"/>
        </w:rPr>
        <w:t>Ki-m</w:t>
      </w:r>
      <w:r w:rsidR="00C43F9C" w:rsidRPr="00185C2E">
        <w:rPr>
          <w:rFonts w:ascii="Arial" w:eastAsia="Times New Roman" w:hAnsi="Arial" w:cs="Arial"/>
          <w:color w:val="000000" w:themeColor="text1"/>
          <w:sz w:val="24"/>
          <w:szCs w:val="24"/>
          <w:lang w:eastAsia="fr-CA"/>
        </w:rPr>
        <w:t>oon</w:t>
      </w:r>
      <w:proofErr w:type="spellEnd"/>
      <w:r w:rsidRPr="00185C2E">
        <w:rPr>
          <w:rFonts w:ascii="Arial" w:eastAsia="Times New Roman" w:hAnsi="Arial" w:cs="Arial"/>
          <w:color w:val="000000" w:themeColor="text1"/>
          <w:sz w:val="24"/>
          <w:szCs w:val="24"/>
          <w:lang w:eastAsia="fr-CA"/>
        </w:rPr>
        <w:t>,</w:t>
      </w:r>
      <w:r w:rsidR="00C43F9C" w:rsidRPr="00185C2E">
        <w:rPr>
          <w:rFonts w:ascii="Arial" w:eastAsia="Times New Roman" w:hAnsi="Arial" w:cs="Arial"/>
          <w:color w:val="000000" w:themeColor="text1"/>
          <w:sz w:val="24"/>
          <w:szCs w:val="24"/>
          <w:lang w:eastAsia="fr-CA"/>
        </w:rPr>
        <w:t xml:space="preserve"> </w:t>
      </w:r>
      <w:r w:rsidRPr="00185C2E">
        <w:rPr>
          <w:rFonts w:ascii="Arial" w:eastAsia="Times New Roman" w:hAnsi="Arial" w:cs="Arial"/>
          <w:color w:val="000000" w:themeColor="text1"/>
          <w:sz w:val="24"/>
          <w:szCs w:val="24"/>
          <w:lang w:eastAsia="fr-CA"/>
        </w:rPr>
        <w:t>a convoqué son sommet sur les changements climatiques à New York, dans le cadre d'une séance de l'Assemblée générale des Nations Unies. Il espérait que tous les États membres prennent des engagements ambitieux et courageux en matière de changements climatiques.</w:t>
      </w:r>
    </w:p>
    <w:p w:rsidR="0092400C" w:rsidRPr="00185C2E" w:rsidRDefault="00521496" w:rsidP="00F633D5">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Mais de ce point de vue, le sommet </w:t>
      </w:r>
      <w:r w:rsidR="00071ED2" w:rsidRPr="00185C2E">
        <w:rPr>
          <w:rFonts w:ascii="Arial" w:eastAsia="Times New Roman" w:hAnsi="Arial" w:cs="Arial"/>
          <w:color w:val="000000" w:themeColor="text1"/>
          <w:sz w:val="24"/>
          <w:szCs w:val="24"/>
          <w:lang w:eastAsia="fr-CA"/>
        </w:rPr>
        <w:t xml:space="preserve">Ban </w:t>
      </w:r>
      <w:proofErr w:type="spellStart"/>
      <w:r w:rsidR="00071ED2" w:rsidRPr="00185C2E">
        <w:rPr>
          <w:rFonts w:ascii="Arial" w:eastAsia="Times New Roman" w:hAnsi="Arial" w:cs="Arial"/>
          <w:color w:val="000000" w:themeColor="text1"/>
          <w:sz w:val="24"/>
          <w:szCs w:val="24"/>
          <w:lang w:eastAsia="fr-CA"/>
        </w:rPr>
        <w:t>Ki-moon</w:t>
      </w:r>
      <w:proofErr w:type="spellEnd"/>
      <w:r w:rsidR="00071ED2" w:rsidRPr="00185C2E">
        <w:rPr>
          <w:rFonts w:ascii="Arial" w:eastAsia="Times New Roman" w:hAnsi="Arial" w:cs="Arial"/>
          <w:color w:val="000000" w:themeColor="text1"/>
          <w:sz w:val="24"/>
          <w:szCs w:val="24"/>
          <w:lang w:eastAsia="fr-CA"/>
        </w:rPr>
        <w:t xml:space="preserve"> </w:t>
      </w:r>
      <w:r w:rsidR="00C410D3" w:rsidRPr="00185C2E">
        <w:rPr>
          <w:rFonts w:ascii="Arial" w:eastAsia="Times New Roman" w:hAnsi="Arial" w:cs="Arial"/>
          <w:color w:val="000000" w:themeColor="text1"/>
          <w:sz w:val="24"/>
          <w:szCs w:val="24"/>
          <w:lang w:eastAsia="fr-CA"/>
        </w:rPr>
        <w:t>est une déception de plus</w:t>
      </w:r>
      <w:r w:rsidRPr="00185C2E">
        <w:rPr>
          <w:rFonts w:ascii="Arial" w:eastAsia="Times New Roman" w:hAnsi="Arial" w:cs="Arial"/>
          <w:color w:val="000000" w:themeColor="text1"/>
          <w:sz w:val="24"/>
          <w:szCs w:val="24"/>
          <w:lang w:eastAsia="fr-CA"/>
        </w:rPr>
        <w:t xml:space="preserve">. </w:t>
      </w:r>
      <w:r w:rsidR="00FE5F8B" w:rsidRPr="00185C2E">
        <w:rPr>
          <w:rFonts w:ascii="Arial" w:eastAsia="Times New Roman" w:hAnsi="Arial" w:cs="Arial"/>
          <w:color w:val="000000" w:themeColor="text1"/>
          <w:sz w:val="24"/>
          <w:szCs w:val="24"/>
          <w:lang w:eastAsia="fr-CA"/>
        </w:rPr>
        <w:t>Certes,</w:t>
      </w:r>
      <w:r w:rsidR="00DB4F8F" w:rsidRPr="00185C2E">
        <w:rPr>
          <w:rFonts w:ascii="Arial" w:eastAsia="Times New Roman" w:hAnsi="Arial" w:cs="Arial"/>
          <w:color w:val="000000" w:themeColor="text1"/>
          <w:sz w:val="24"/>
          <w:szCs w:val="24"/>
          <w:lang w:eastAsia="fr-CA"/>
        </w:rPr>
        <w:t xml:space="preserve"> </w:t>
      </w:r>
      <w:r w:rsidR="00FE5F8B" w:rsidRPr="00185C2E">
        <w:rPr>
          <w:rFonts w:ascii="Arial" w:eastAsia="Times New Roman" w:hAnsi="Arial" w:cs="Arial"/>
          <w:color w:val="000000" w:themeColor="text1"/>
          <w:sz w:val="24"/>
          <w:szCs w:val="24"/>
          <w:lang w:eastAsia="fr-CA"/>
        </w:rPr>
        <w:t xml:space="preserve">les gouvernements et les entreprises en présence ont émis des </w:t>
      </w:r>
      <w:r w:rsidR="00DB4F8F" w:rsidRPr="00185C2E">
        <w:rPr>
          <w:rFonts w:ascii="Arial" w:eastAsia="Times New Roman" w:hAnsi="Arial" w:cs="Arial"/>
          <w:color w:val="000000" w:themeColor="text1"/>
          <w:sz w:val="24"/>
          <w:szCs w:val="24"/>
          <w:lang w:eastAsia="fr-CA"/>
        </w:rPr>
        <w:t xml:space="preserve">signaux encourageants </w:t>
      </w:r>
      <w:r w:rsidR="00FE5F8B" w:rsidRPr="00185C2E">
        <w:rPr>
          <w:rFonts w:ascii="Arial" w:eastAsia="Times New Roman" w:hAnsi="Arial" w:cs="Arial"/>
          <w:color w:val="000000" w:themeColor="text1"/>
          <w:sz w:val="24"/>
          <w:szCs w:val="24"/>
          <w:lang w:eastAsia="fr-CA"/>
        </w:rPr>
        <w:t>et annoncé une</w:t>
      </w:r>
      <w:r w:rsidR="00DB4F8F" w:rsidRPr="00185C2E">
        <w:rPr>
          <w:rFonts w:ascii="Arial" w:eastAsia="Times New Roman" w:hAnsi="Arial" w:cs="Arial"/>
          <w:color w:val="000000" w:themeColor="text1"/>
          <w:sz w:val="24"/>
          <w:szCs w:val="24"/>
          <w:lang w:eastAsia="fr-CA"/>
        </w:rPr>
        <w:t xml:space="preserve"> gamme </w:t>
      </w:r>
      <w:r w:rsidR="00B13C6D" w:rsidRPr="00185C2E">
        <w:rPr>
          <w:rFonts w:ascii="Arial" w:eastAsia="Times New Roman" w:hAnsi="Arial" w:cs="Arial"/>
          <w:color w:val="000000" w:themeColor="text1"/>
          <w:sz w:val="24"/>
          <w:szCs w:val="24"/>
          <w:lang w:eastAsia="fr-CA"/>
        </w:rPr>
        <w:t xml:space="preserve">d'initiatives et </w:t>
      </w:r>
      <w:r w:rsidR="00DB4F8F" w:rsidRPr="00185C2E">
        <w:rPr>
          <w:rFonts w:ascii="Arial" w:eastAsia="Times New Roman" w:hAnsi="Arial" w:cs="Arial"/>
          <w:color w:val="000000" w:themeColor="text1"/>
          <w:sz w:val="24"/>
          <w:szCs w:val="24"/>
          <w:lang w:eastAsia="fr-CA"/>
        </w:rPr>
        <w:t>d'engagements non-contraignants</w:t>
      </w:r>
      <w:r w:rsidR="00B13C6D" w:rsidRPr="00185C2E">
        <w:rPr>
          <w:rFonts w:ascii="Arial" w:eastAsia="Times New Roman" w:hAnsi="Arial" w:cs="Arial"/>
          <w:color w:val="000000" w:themeColor="text1"/>
          <w:sz w:val="24"/>
          <w:szCs w:val="24"/>
          <w:lang w:eastAsia="fr-CA"/>
        </w:rPr>
        <w:t xml:space="preserve">, </w:t>
      </w:r>
      <w:r w:rsidR="00071ED2" w:rsidRPr="00185C2E">
        <w:rPr>
          <w:rFonts w:ascii="Arial" w:eastAsia="Times New Roman" w:hAnsi="Arial" w:cs="Arial"/>
          <w:color w:val="000000" w:themeColor="text1"/>
          <w:sz w:val="24"/>
          <w:szCs w:val="24"/>
          <w:lang w:eastAsia="fr-CA"/>
        </w:rPr>
        <w:t xml:space="preserve">y compris </w:t>
      </w:r>
      <w:r w:rsidR="00FE5F8B" w:rsidRPr="00185C2E">
        <w:rPr>
          <w:rFonts w:ascii="Arial" w:eastAsia="Times New Roman" w:hAnsi="Arial" w:cs="Arial"/>
          <w:color w:val="000000" w:themeColor="text1"/>
          <w:sz w:val="24"/>
          <w:szCs w:val="24"/>
          <w:lang w:eastAsia="fr-CA"/>
        </w:rPr>
        <w:t xml:space="preserve">un tout nouvel </w:t>
      </w:r>
      <w:r w:rsidR="00071ED2" w:rsidRPr="00185C2E">
        <w:rPr>
          <w:rFonts w:ascii="Arial" w:eastAsia="Times New Roman" w:hAnsi="Arial" w:cs="Arial"/>
          <w:color w:val="000000" w:themeColor="text1"/>
          <w:sz w:val="24"/>
          <w:szCs w:val="24"/>
          <w:lang w:eastAsia="fr-CA"/>
        </w:rPr>
        <w:t>engagement</w:t>
      </w:r>
      <w:r w:rsidR="00C7405D" w:rsidRPr="00185C2E">
        <w:rPr>
          <w:rFonts w:ascii="Arial" w:eastAsia="Times New Roman" w:hAnsi="Arial" w:cs="Arial"/>
          <w:color w:val="000000" w:themeColor="text1"/>
          <w:sz w:val="24"/>
          <w:szCs w:val="24"/>
          <w:lang w:eastAsia="fr-CA"/>
        </w:rPr>
        <w:t>, celui</w:t>
      </w:r>
      <w:r w:rsidR="00071ED2" w:rsidRPr="00185C2E">
        <w:rPr>
          <w:rFonts w:ascii="Arial" w:eastAsia="Times New Roman" w:hAnsi="Arial" w:cs="Arial"/>
          <w:color w:val="000000" w:themeColor="text1"/>
          <w:sz w:val="24"/>
          <w:szCs w:val="24"/>
          <w:lang w:eastAsia="fr-CA"/>
        </w:rPr>
        <w:t xml:space="preserve"> de mettre fin à la déforestation des tropiques d'ici à 2030</w:t>
      </w:r>
      <w:r w:rsidR="00FE5F8B" w:rsidRPr="00185C2E">
        <w:rPr>
          <w:rFonts w:ascii="Arial" w:eastAsia="Times New Roman" w:hAnsi="Arial" w:cs="Arial"/>
          <w:color w:val="000000" w:themeColor="text1"/>
          <w:sz w:val="24"/>
          <w:szCs w:val="24"/>
          <w:lang w:eastAsia="fr-CA"/>
        </w:rPr>
        <w:t>.</w:t>
      </w:r>
      <w:r w:rsidR="00071ED2" w:rsidRPr="00185C2E">
        <w:rPr>
          <w:rFonts w:ascii="Arial" w:eastAsia="Times New Roman" w:hAnsi="Arial" w:cs="Arial"/>
          <w:color w:val="000000" w:themeColor="text1"/>
          <w:sz w:val="24"/>
          <w:szCs w:val="24"/>
          <w:lang w:eastAsia="fr-CA"/>
        </w:rPr>
        <w:t xml:space="preserve"> </w:t>
      </w:r>
      <w:r w:rsidR="00FE5F8B" w:rsidRPr="00185C2E">
        <w:rPr>
          <w:rFonts w:ascii="Arial" w:eastAsia="Times New Roman" w:hAnsi="Arial" w:cs="Arial"/>
          <w:color w:val="000000" w:themeColor="text1"/>
          <w:sz w:val="24"/>
          <w:szCs w:val="24"/>
          <w:lang w:eastAsia="fr-CA"/>
        </w:rPr>
        <w:t xml:space="preserve">Mais aucun pays n'a sensiblement augmenté ses objectifs de réduction des émissions pour 2020 et seule une poignée d'entre eux </w:t>
      </w:r>
      <w:r w:rsidR="004A3D32" w:rsidRPr="00185C2E">
        <w:rPr>
          <w:rFonts w:ascii="Arial" w:eastAsia="Times New Roman" w:hAnsi="Arial" w:cs="Arial"/>
          <w:color w:val="000000" w:themeColor="text1"/>
          <w:sz w:val="24"/>
          <w:szCs w:val="24"/>
          <w:lang w:eastAsia="fr-CA"/>
        </w:rPr>
        <w:t xml:space="preserve">a </w:t>
      </w:r>
      <w:r w:rsidR="0092400C" w:rsidRPr="00185C2E">
        <w:rPr>
          <w:rFonts w:ascii="Arial" w:eastAsia="Times New Roman" w:hAnsi="Arial" w:cs="Arial"/>
          <w:color w:val="000000" w:themeColor="text1"/>
          <w:sz w:val="24"/>
          <w:szCs w:val="24"/>
          <w:lang w:eastAsia="fr-CA"/>
        </w:rPr>
        <w:t>annoncé les cibles de réduction des émissions pour la période post-2020,</w:t>
      </w:r>
      <w:r w:rsidR="00DB4F8F" w:rsidRPr="00185C2E">
        <w:rPr>
          <w:rFonts w:ascii="Arial" w:eastAsia="Times New Roman" w:hAnsi="Arial" w:cs="Arial"/>
          <w:color w:val="000000" w:themeColor="text1"/>
          <w:sz w:val="24"/>
          <w:szCs w:val="24"/>
          <w:lang w:eastAsia="fr-CA"/>
        </w:rPr>
        <w:t xml:space="preserve"> </w:t>
      </w:r>
      <w:r w:rsidR="0092400C" w:rsidRPr="00185C2E">
        <w:rPr>
          <w:rFonts w:ascii="Arial" w:eastAsia="Times New Roman" w:hAnsi="Arial" w:cs="Arial"/>
          <w:color w:val="000000" w:themeColor="text1"/>
          <w:sz w:val="24"/>
          <w:szCs w:val="24"/>
          <w:lang w:eastAsia="fr-CA"/>
        </w:rPr>
        <w:t xml:space="preserve">cibles qui devaient être étudiées au sommet de Paris. </w:t>
      </w:r>
      <w:r w:rsidR="00DC1923" w:rsidRPr="00185C2E">
        <w:rPr>
          <w:rFonts w:ascii="Arial" w:eastAsia="Times New Roman" w:hAnsi="Arial" w:cs="Arial"/>
          <w:color w:val="000000" w:themeColor="text1"/>
          <w:sz w:val="24"/>
          <w:szCs w:val="24"/>
          <w:lang w:eastAsia="fr-CA"/>
        </w:rPr>
        <w:t xml:space="preserve">Christina </w:t>
      </w:r>
      <w:proofErr w:type="spellStart"/>
      <w:r w:rsidR="00DC1923" w:rsidRPr="00185C2E">
        <w:rPr>
          <w:rFonts w:ascii="Arial" w:eastAsia="Times New Roman" w:hAnsi="Arial" w:cs="Arial"/>
          <w:color w:val="000000" w:themeColor="text1"/>
          <w:sz w:val="24"/>
          <w:szCs w:val="24"/>
          <w:lang w:eastAsia="fr-CA"/>
        </w:rPr>
        <w:t>Figueres</w:t>
      </w:r>
      <w:proofErr w:type="spellEnd"/>
      <w:r w:rsidR="00DC1923" w:rsidRPr="00185C2E">
        <w:rPr>
          <w:rFonts w:ascii="Arial" w:eastAsia="Times New Roman" w:hAnsi="Arial" w:cs="Arial"/>
          <w:color w:val="000000" w:themeColor="text1"/>
          <w:sz w:val="24"/>
          <w:szCs w:val="24"/>
          <w:lang w:eastAsia="fr-CA"/>
        </w:rPr>
        <w:t xml:space="preserve"> a elle-même admis que ces réponses partielles et fragmentaires ne suffiront pas à limiter à deux degrés le réchauffement planétaire.</w:t>
      </w:r>
      <w:r w:rsidR="00DC1923" w:rsidRPr="00185C2E">
        <w:rPr>
          <w:rStyle w:val="FootnoteReference"/>
          <w:rFonts w:ascii="Arial" w:eastAsia="Times New Roman" w:hAnsi="Arial" w:cs="Arial"/>
          <w:color w:val="000000" w:themeColor="text1"/>
          <w:sz w:val="24"/>
          <w:szCs w:val="24"/>
          <w:lang w:val="en-CA" w:eastAsia="fr-CA"/>
        </w:rPr>
        <w:footnoteReference w:id="12"/>
      </w:r>
    </w:p>
    <w:p w:rsidR="00853B57" w:rsidRPr="00185C2E" w:rsidRDefault="00DC1923" w:rsidP="00F633D5">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Aucun pays en voie de développement n'a </w:t>
      </w:r>
      <w:r w:rsidR="00853B57" w:rsidRPr="00185C2E">
        <w:rPr>
          <w:rFonts w:ascii="Arial" w:eastAsia="Times New Roman" w:hAnsi="Arial" w:cs="Arial"/>
          <w:color w:val="000000" w:themeColor="text1"/>
          <w:sz w:val="24"/>
          <w:szCs w:val="24"/>
          <w:lang w:eastAsia="fr-CA"/>
        </w:rPr>
        <w:t>indiqué</w:t>
      </w:r>
      <w:r w:rsidRPr="00185C2E">
        <w:rPr>
          <w:rFonts w:ascii="Arial" w:eastAsia="Times New Roman" w:hAnsi="Arial" w:cs="Arial"/>
          <w:color w:val="000000" w:themeColor="text1"/>
          <w:sz w:val="24"/>
          <w:szCs w:val="24"/>
          <w:lang w:eastAsia="fr-CA"/>
        </w:rPr>
        <w:t xml:space="preserve"> qu'il était prêt à adopter des cibles </w:t>
      </w:r>
      <w:r w:rsidR="00853B57" w:rsidRPr="00185C2E">
        <w:rPr>
          <w:rFonts w:ascii="Arial" w:eastAsia="Times New Roman" w:hAnsi="Arial" w:cs="Arial"/>
          <w:color w:val="000000" w:themeColor="text1"/>
          <w:sz w:val="24"/>
          <w:szCs w:val="24"/>
          <w:lang w:eastAsia="fr-CA"/>
        </w:rPr>
        <w:t xml:space="preserve">de contrôle des émissions de GES </w:t>
      </w:r>
      <w:r w:rsidRPr="00185C2E">
        <w:rPr>
          <w:rFonts w:ascii="Arial" w:eastAsia="Times New Roman" w:hAnsi="Arial" w:cs="Arial"/>
          <w:color w:val="000000" w:themeColor="text1"/>
          <w:sz w:val="24"/>
          <w:szCs w:val="24"/>
          <w:lang w:eastAsia="fr-CA"/>
        </w:rPr>
        <w:t xml:space="preserve">contraignantes pour 2020. </w:t>
      </w:r>
      <w:r w:rsidR="00853B57" w:rsidRPr="00185C2E">
        <w:rPr>
          <w:rFonts w:ascii="Arial" w:eastAsia="Times New Roman" w:hAnsi="Arial" w:cs="Arial"/>
          <w:color w:val="000000" w:themeColor="text1"/>
          <w:sz w:val="24"/>
          <w:szCs w:val="24"/>
          <w:lang w:eastAsia="fr-CA"/>
        </w:rPr>
        <w:t xml:space="preserve">Les quatre pays du groupe BASIC (Brésil, Afrique du Sud, Inde et Chine) sont restés campés sur la position traditionnelle des pays en voie de développement : lier leurs contributions nationalement déterminées </w:t>
      </w:r>
      <w:r w:rsidR="00853B57" w:rsidRPr="00185C2E">
        <w:rPr>
          <w:rFonts w:ascii="Arial" w:eastAsia="Times New Roman" w:hAnsi="Arial" w:cs="Arial"/>
          <w:i/>
          <w:color w:val="000000" w:themeColor="text1"/>
          <w:sz w:val="24"/>
          <w:szCs w:val="24"/>
          <w:lang w:eastAsia="fr-CA"/>
        </w:rPr>
        <w:t>(</w:t>
      </w:r>
      <w:r w:rsidR="00001633" w:rsidRPr="00185C2E">
        <w:rPr>
          <w:rFonts w:ascii="Arial" w:eastAsia="Times New Roman" w:hAnsi="Arial" w:cs="Arial"/>
          <w:i/>
          <w:color w:val="000000" w:themeColor="text1"/>
          <w:sz w:val="24"/>
          <w:szCs w:val="24"/>
          <w:lang w:eastAsia="fr-CA"/>
        </w:rPr>
        <w:t xml:space="preserve">« </w:t>
      </w:r>
      <w:proofErr w:type="spellStart"/>
      <w:r w:rsidR="00853B57" w:rsidRPr="00185C2E">
        <w:rPr>
          <w:rFonts w:ascii="Arial" w:eastAsia="Times New Roman" w:hAnsi="Arial" w:cs="Arial"/>
          <w:i/>
          <w:color w:val="000000" w:themeColor="text1"/>
          <w:sz w:val="24"/>
          <w:szCs w:val="24"/>
          <w:lang w:eastAsia="fr-CA"/>
        </w:rPr>
        <w:t>intended</w:t>
      </w:r>
      <w:proofErr w:type="spellEnd"/>
      <w:r w:rsidR="00853B57" w:rsidRPr="00185C2E">
        <w:rPr>
          <w:rFonts w:ascii="Arial" w:eastAsia="Times New Roman" w:hAnsi="Arial" w:cs="Arial"/>
          <w:i/>
          <w:color w:val="000000" w:themeColor="text1"/>
          <w:sz w:val="24"/>
          <w:szCs w:val="24"/>
          <w:lang w:eastAsia="fr-CA"/>
        </w:rPr>
        <w:t xml:space="preserve"> </w:t>
      </w:r>
      <w:proofErr w:type="spellStart"/>
      <w:r w:rsidR="00853B57" w:rsidRPr="00185C2E">
        <w:rPr>
          <w:rFonts w:ascii="Arial" w:eastAsia="Times New Roman" w:hAnsi="Arial" w:cs="Arial"/>
          <w:i/>
          <w:color w:val="000000" w:themeColor="text1"/>
          <w:sz w:val="24"/>
          <w:szCs w:val="24"/>
          <w:lang w:eastAsia="fr-CA"/>
        </w:rPr>
        <w:t>nationally</w:t>
      </w:r>
      <w:proofErr w:type="spellEnd"/>
      <w:r w:rsidR="00853B57" w:rsidRPr="00185C2E">
        <w:rPr>
          <w:rFonts w:ascii="Arial" w:eastAsia="Times New Roman" w:hAnsi="Arial" w:cs="Arial"/>
          <w:i/>
          <w:color w:val="000000" w:themeColor="text1"/>
          <w:sz w:val="24"/>
          <w:szCs w:val="24"/>
          <w:lang w:eastAsia="fr-CA"/>
        </w:rPr>
        <w:t xml:space="preserve"> </w:t>
      </w:r>
      <w:proofErr w:type="spellStart"/>
      <w:r w:rsidR="00853B57" w:rsidRPr="00185C2E">
        <w:rPr>
          <w:rFonts w:ascii="Arial" w:eastAsia="Times New Roman" w:hAnsi="Arial" w:cs="Arial"/>
          <w:i/>
          <w:color w:val="000000" w:themeColor="text1"/>
          <w:sz w:val="24"/>
          <w:szCs w:val="24"/>
          <w:lang w:eastAsia="fr-CA"/>
        </w:rPr>
        <w:t>determined</w:t>
      </w:r>
      <w:proofErr w:type="spellEnd"/>
      <w:r w:rsidR="00853B57" w:rsidRPr="00185C2E">
        <w:rPr>
          <w:rFonts w:ascii="Arial" w:eastAsia="Times New Roman" w:hAnsi="Arial" w:cs="Arial"/>
          <w:i/>
          <w:color w:val="000000" w:themeColor="text1"/>
          <w:sz w:val="24"/>
          <w:szCs w:val="24"/>
          <w:lang w:eastAsia="fr-CA"/>
        </w:rPr>
        <w:t xml:space="preserve"> contributions</w:t>
      </w:r>
      <w:r w:rsidR="00001633" w:rsidRPr="00185C2E">
        <w:rPr>
          <w:rFonts w:ascii="Arial" w:eastAsia="Times New Roman" w:hAnsi="Arial" w:cs="Arial"/>
          <w:i/>
          <w:color w:val="000000" w:themeColor="text1"/>
          <w:sz w:val="24"/>
          <w:szCs w:val="24"/>
          <w:lang w:eastAsia="fr-CA"/>
        </w:rPr>
        <w:t>,</w:t>
      </w:r>
      <w:r w:rsidR="00853B57" w:rsidRPr="00185C2E">
        <w:rPr>
          <w:rFonts w:ascii="Arial" w:eastAsia="Times New Roman" w:hAnsi="Arial" w:cs="Arial"/>
          <w:i/>
          <w:color w:val="000000" w:themeColor="text1"/>
          <w:sz w:val="24"/>
          <w:szCs w:val="24"/>
          <w:lang w:eastAsia="fr-CA"/>
        </w:rPr>
        <w:t xml:space="preserve"> </w:t>
      </w:r>
      <w:proofErr w:type="spellStart"/>
      <w:r w:rsidR="00853B57" w:rsidRPr="00185C2E">
        <w:rPr>
          <w:rFonts w:ascii="Arial" w:eastAsia="Times New Roman" w:hAnsi="Arial" w:cs="Arial"/>
          <w:i/>
          <w:color w:val="000000" w:themeColor="text1"/>
          <w:sz w:val="24"/>
          <w:szCs w:val="24"/>
          <w:lang w:eastAsia="fr-CA"/>
        </w:rPr>
        <w:t>INDCs</w:t>
      </w:r>
      <w:proofErr w:type="spellEnd"/>
      <w:r w:rsidR="00001633" w:rsidRPr="00185C2E">
        <w:rPr>
          <w:rFonts w:ascii="Arial" w:eastAsia="Times New Roman" w:hAnsi="Arial" w:cs="Arial"/>
          <w:i/>
          <w:color w:val="000000" w:themeColor="text1"/>
          <w:sz w:val="24"/>
          <w:szCs w:val="24"/>
          <w:lang w:eastAsia="fr-CA"/>
        </w:rPr>
        <w:t xml:space="preserve"> »</w:t>
      </w:r>
      <w:r w:rsidR="00853B57" w:rsidRPr="00185C2E">
        <w:rPr>
          <w:rFonts w:ascii="Arial" w:eastAsia="Times New Roman" w:hAnsi="Arial" w:cs="Arial"/>
          <w:i/>
          <w:color w:val="000000" w:themeColor="text1"/>
          <w:sz w:val="24"/>
          <w:szCs w:val="24"/>
          <w:lang w:eastAsia="fr-CA"/>
        </w:rPr>
        <w:t>)</w:t>
      </w:r>
      <w:r w:rsidR="00001633" w:rsidRPr="00185C2E">
        <w:rPr>
          <w:rFonts w:ascii="Arial" w:eastAsia="Times New Roman" w:hAnsi="Arial" w:cs="Arial"/>
          <w:i/>
          <w:color w:val="000000" w:themeColor="text1"/>
          <w:sz w:val="24"/>
          <w:szCs w:val="24"/>
          <w:lang w:eastAsia="fr-CA"/>
        </w:rPr>
        <w:t xml:space="preserve"> </w:t>
      </w:r>
      <w:r w:rsidR="006F24C0" w:rsidRPr="00185C2E">
        <w:rPr>
          <w:rFonts w:ascii="Arial" w:eastAsia="Times New Roman" w:hAnsi="Arial" w:cs="Arial"/>
          <w:i/>
          <w:color w:val="000000" w:themeColor="text1"/>
          <w:sz w:val="24"/>
          <w:szCs w:val="24"/>
          <w:lang w:eastAsia="fr-CA"/>
        </w:rPr>
        <w:lastRenderedPageBreak/>
        <w:t xml:space="preserve">(traduction libre) </w:t>
      </w:r>
      <w:r w:rsidR="00B93A7D" w:rsidRPr="00185C2E">
        <w:rPr>
          <w:rFonts w:ascii="Arial" w:eastAsia="Times New Roman" w:hAnsi="Arial" w:cs="Arial"/>
          <w:i/>
          <w:color w:val="000000" w:themeColor="text1"/>
          <w:sz w:val="24"/>
          <w:szCs w:val="24"/>
          <w:lang w:eastAsia="fr-CA"/>
        </w:rPr>
        <w:t>« au soutien apporté par les pays développés en matière de finances, de technologie et de renforcement des capacités ».</w:t>
      </w:r>
      <w:r w:rsidR="00B93A7D" w:rsidRPr="00185C2E">
        <w:rPr>
          <w:rStyle w:val="FootnoteReference"/>
          <w:rFonts w:ascii="Arial" w:eastAsia="Times New Roman" w:hAnsi="Arial" w:cs="Arial"/>
          <w:color w:val="000000" w:themeColor="text1"/>
          <w:sz w:val="24"/>
          <w:szCs w:val="24"/>
          <w:lang w:eastAsia="fr-CA"/>
        </w:rPr>
        <w:footnoteReference w:id="13"/>
      </w:r>
    </w:p>
    <w:p w:rsidR="00F633D5" w:rsidRPr="00185C2E" w:rsidRDefault="006F24C0" w:rsidP="00F633D5">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Autrement dit, le jeu des accusations continue. Voilà qui augure mal </w:t>
      </w:r>
      <w:r w:rsidR="006A515B" w:rsidRPr="00185C2E">
        <w:rPr>
          <w:rFonts w:ascii="Arial" w:eastAsia="Times New Roman" w:hAnsi="Arial" w:cs="Arial"/>
          <w:color w:val="000000" w:themeColor="text1"/>
          <w:sz w:val="24"/>
          <w:szCs w:val="24"/>
          <w:lang w:eastAsia="fr-CA"/>
        </w:rPr>
        <w:t xml:space="preserve">pour la Conférence de Paris 2015. On voit mal comment les représentants des pays du monde entier pourraient s'entendre sur une nouvelle entente destinée à réduire les émissions de GES afin d'éviter à la planète une surchauffe dangereuse. </w:t>
      </w:r>
    </w:p>
    <w:p w:rsidR="00516B14" w:rsidRPr="00185C2E" w:rsidRDefault="00F77693" w:rsidP="00F77693">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Cette impasse à propos des cibles de réduction a des conséquences </w:t>
      </w:r>
      <w:r w:rsidR="00733E67" w:rsidRPr="00185C2E">
        <w:rPr>
          <w:rFonts w:ascii="Arial" w:eastAsia="Times New Roman" w:hAnsi="Arial" w:cs="Arial"/>
          <w:color w:val="000000" w:themeColor="text1"/>
          <w:sz w:val="24"/>
          <w:szCs w:val="24"/>
          <w:lang w:eastAsia="fr-CA"/>
        </w:rPr>
        <w:t>po</w:t>
      </w:r>
      <w:r w:rsidRPr="00185C2E">
        <w:rPr>
          <w:rFonts w:ascii="Arial" w:eastAsia="Times New Roman" w:hAnsi="Arial" w:cs="Arial"/>
          <w:color w:val="000000" w:themeColor="text1"/>
          <w:sz w:val="24"/>
          <w:szCs w:val="24"/>
          <w:lang w:eastAsia="fr-CA"/>
        </w:rPr>
        <w:t xml:space="preserve">ur tous les autres aspects des négociations. Ainsi en est-il de la question du financement promis aux pays en voie de développement pour les aider à faire face aux changements climatiques. On s’entend </w:t>
      </w:r>
      <w:r w:rsidR="00733E67" w:rsidRPr="00185C2E">
        <w:rPr>
          <w:rFonts w:ascii="Arial" w:eastAsia="Times New Roman" w:hAnsi="Arial" w:cs="Arial"/>
          <w:color w:val="000000" w:themeColor="text1"/>
          <w:sz w:val="24"/>
          <w:szCs w:val="24"/>
          <w:lang w:eastAsia="fr-CA"/>
        </w:rPr>
        <w:t xml:space="preserve">bien </w:t>
      </w:r>
      <w:r w:rsidRPr="00185C2E">
        <w:rPr>
          <w:rFonts w:ascii="Arial" w:eastAsia="Times New Roman" w:hAnsi="Arial" w:cs="Arial"/>
          <w:color w:val="000000" w:themeColor="text1"/>
          <w:sz w:val="24"/>
          <w:szCs w:val="24"/>
          <w:lang w:eastAsia="fr-CA"/>
        </w:rPr>
        <w:t>sur un objectif collectif (100 milliards de dollars par an à partir de 2020)</w:t>
      </w:r>
      <w:r w:rsidR="00733E67" w:rsidRPr="00185C2E">
        <w:rPr>
          <w:rFonts w:ascii="Arial" w:eastAsia="Times New Roman" w:hAnsi="Arial" w:cs="Arial"/>
          <w:color w:val="000000" w:themeColor="text1"/>
          <w:sz w:val="24"/>
          <w:szCs w:val="24"/>
          <w:lang w:eastAsia="fr-CA"/>
        </w:rPr>
        <w:t>, mais</w:t>
      </w:r>
      <w:r w:rsidRPr="00185C2E">
        <w:rPr>
          <w:rFonts w:ascii="Arial" w:eastAsia="Times New Roman" w:hAnsi="Arial" w:cs="Arial"/>
          <w:color w:val="000000" w:themeColor="text1"/>
          <w:sz w:val="24"/>
          <w:szCs w:val="24"/>
          <w:lang w:eastAsia="fr-CA"/>
        </w:rPr>
        <w:t xml:space="preserve"> sans qu'on sache combien </w:t>
      </w:r>
      <w:r w:rsidR="00733E67" w:rsidRPr="00185C2E">
        <w:rPr>
          <w:rFonts w:ascii="Arial" w:eastAsia="Times New Roman" w:hAnsi="Arial" w:cs="Arial"/>
          <w:color w:val="000000" w:themeColor="text1"/>
          <w:sz w:val="24"/>
          <w:szCs w:val="24"/>
          <w:lang w:eastAsia="fr-CA"/>
        </w:rPr>
        <w:t xml:space="preserve">devra contribuer </w:t>
      </w:r>
      <w:r w:rsidRPr="00185C2E">
        <w:rPr>
          <w:rFonts w:ascii="Arial" w:eastAsia="Times New Roman" w:hAnsi="Arial" w:cs="Arial"/>
          <w:color w:val="000000" w:themeColor="text1"/>
          <w:sz w:val="24"/>
          <w:szCs w:val="24"/>
          <w:lang w:eastAsia="fr-CA"/>
        </w:rPr>
        <w:t>chaque pays développé.</w:t>
      </w:r>
    </w:p>
    <w:p w:rsidR="00665CA7" w:rsidRPr="00185C2E" w:rsidRDefault="00127CC5" w:rsidP="00C410D3">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Ce que nous savons, c'est que plusieurs pays (y compris le Canada</w:t>
      </w:r>
      <w:r w:rsidR="000B3901" w:rsidRPr="00185C2E">
        <w:rPr>
          <w:rFonts w:ascii="Arial" w:eastAsia="Times New Roman" w:hAnsi="Arial" w:cs="Arial"/>
          <w:color w:val="000000" w:themeColor="text1"/>
          <w:sz w:val="24"/>
          <w:szCs w:val="24"/>
          <w:lang w:eastAsia="fr-CA"/>
        </w:rPr>
        <w:t>)</w:t>
      </w:r>
      <w:r w:rsidR="00C410D3" w:rsidRPr="00185C2E">
        <w:rPr>
          <w:rFonts w:ascii="Arial" w:eastAsia="Times New Roman" w:hAnsi="Arial" w:cs="Arial"/>
          <w:color w:val="000000" w:themeColor="text1"/>
          <w:sz w:val="24"/>
          <w:szCs w:val="24"/>
          <w:lang w:eastAsia="fr-CA"/>
        </w:rPr>
        <w:t xml:space="preserve"> </w:t>
      </w:r>
      <w:r w:rsidRPr="00185C2E">
        <w:rPr>
          <w:rFonts w:ascii="Arial" w:eastAsia="Times New Roman" w:hAnsi="Arial" w:cs="Arial"/>
          <w:color w:val="000000" w:themeColor="text1"/>
          <w:sz w:val="24"/>
          <w:szCs w:val="24"/>
          <w:lang w:eastAsia="fr-CA"/>
        </w:rPr>
        <w:t>n'atteindront pas leur cible de réduction des émissions de GES pour 2020.</w:t>
      </w:r>
      <w:r w:rsidR="000B3901" w:rsidRPr="00185C2E">
        <w:rPr>
          <w:rStyle w:val="FootnoteReference"/>
          <w:rFonts w:ascii="Arial" w:eastAsia="Times New Roman" w:hAnsi="Arial" w:cs="Arial"/>
          <w:color w:val="000000" w:themeColor="text1"/>
          <w:sz w:val="24"/>
          <w:szCs w:val="24"/>
          <w:lang w:eastAsia="fr-CA"/>
        </w:rPr>
        <w:footnoteReference w:id="14"/>
      </w:r>
      <w:r w:rsidRPr="00185C2E">
        <w:rPr>
          <w:rFonts w:ascii="Arial" w:eastAsia="Times New Roman" w:hAnsi="Arial" w:cs="Arial"/>
          <w:color w:val="000000" w:themeColor="text1"/>
          <w:sz w:val="24"/>
          <w:szCs w:val="24"/>
          <w:lang w:eastAsia="fr-CA"/>
        </w:rPr>
        <w:t xml:space="preserve"> Alors même si nous exprimons tous notre « sérieuse inquiétude » à l'idée que nous nous dirigeons peut-être vers un réchauffement supérieur à 3ºC, personne ne renforce ses engagements de manière à nous garder sur la piste des 2ºC. </w:t>
      </w:r>
    </w:p>
    <w:p w:rsidR="00C43F9C" w:rsidRPr="00185C2E" w:rsidRDefault="00396C15" w:rsidP="00187B2A">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On voit donc bien que les négociations climatiques des Nations Unies sont paralysées. C'est la conclusion à laquelle en viennent inévitablement les esprits calmes et lucides. </w:t>
      </w:r>
      <w:r w:rsidR="00187B2A" w:rsidRPr="00185C2E">
        <w:rPr>
          <w:rFonts w:ascii="Arial" w:eastAsia="Times New Roman" w:hAnsi="Arial" w:cs="Arial"/>
          <w:color w:val="000000" w:themeColor="text1"/>
          <w:sz w:val="24"/>
          <w:szCs w:val="24"/>
          <w:lang w:eastAsia="fr-CA"/>
        </w:rPr>
        <w:t>Nous faisons donc face</w:t>
      </w:r>
      <w:r w:rsidR="000B3901" w:rsidRPr="00185C2E">
        <w:rPr>
          <w:rFonts w:ascii="Arial" w:eastAsia="Times New Roman" w:hAnsi="Arial" w:cs="Arial"/>
          <w:color w:val="000000" w:themeColor="text1"/>
          <w:sz w:val="24"/>
          <w:szCs w:val="24"/>
          <w:lang w:eastAsia="fr-CA"/>
        </w:rPr>
        <w:t>,</w:t>
      </w:r>
      <w:r w:rsidR="00187B2A" w:rsidRPr="00185C2E">
        <w:rPr>
          <w:rFonts w:ascii="Arial" w:eastAsia="Times New Roman" w:hAnsi="Arial" w:cs="Arial"/>
          <w:color w:val="000000" w:themeColor="text1"/>
          <w:sz w:val="24"/>
          <w:szCs w:val="24"/>
          <w:lang w:eastAsia="fr-CA"/>
        </w:rPr>
        <w:t xml:space="preserve"> </w:t>
      </w:r>
      <w:r w:rsidR="000B3901" w:rsidRPr="00185C2E">
        <w:rPr>
          <w:rFonts w:ascii="Arial" w:eastAsia="Times New Roman" w:hAnsi="Arial" w:cs="Arial"/>
          <w:color w:val="000000" w:themeColor="text1"/>
          <w:sz w:val="24"/>
          <w:szCs w:val="24"/>
          <w:lang w:eastAsia="fr-CA"/>
        </w:rPr>
        <w:t xml:space="preserve">collectivement, </w:t>
      </w:r>
      <w:r w:rsidR="00187B2A" w:rsidRPr="00185C2E">
        <w:rPr>
          <w:rFonts w:ascii="Arial" w:eastAsia="Times New Roman" w:hAnsi="Arial" w:cs="Arial"/>
          <w:color w:val="000000" w:themeColor="text1"/>
          <w:sz w:val="24"/>
          <w:szCs w:val="24"/>
          <w:lang w:eastAsia="fr-CA"/>
        </w:rPr>
        <w:t xml:space="preserve">à une grande incohérence en matière climatique, un écart de plus en plus insoutenable entre l’urgence de l’action et l’inertie des négociations mondiales. </w:t>
      </w:r>
      <w:r w:rsidRPr="00185C2E">
        <w:rPr>
          <w:rFonts w:ascii="Arial" w:eastAsia="Times New Roman" w:hAnsi="Arial" w:cs="Arial"/>
          <w:color w:val="000000" w:themeColor="text1"/>
          <w:sz w:val="24"/>
          <w:szCs w:val="24"/>
          <w:lang w:eastAsia="fr-CA"/>
        </w:rPr>
        <w:t xml:space="preserve">Pourquoi cet écart </w:t>
      </w:r>
      <w:r w:rsidR="00FF4C2A" w:rsidRPr="00185C2E">
        <w:rPr>
          <w:rFonts w:ascii="Arial" w:eastAsia="Times New Roman" w:hAnsi="Arial" w:cs="Arial"/>
          <w:color w:val="000000" w:themeColor="text1"/>
          <w:sz w:val="24"/>
          <w:szCs w:val="24"/>
          <w:lang w:eastAsia="fr-CA"/>
        </w:rPr>
        <w:t xml:space="preserve">? </w:t>
      </w:r>
      <w:r w:rsidRPr="00185C2E">
        <w:rPr>
          <w:rFonts w:ascii="Arial" w:eastAsia="Times New Roman" w:hAnsi="Arial" w:cs="Arial"/>
          <w:color w:val="000000" w:themeColor="text1"/>
          <w:sz w:val="24"/>
          <w:szCs w:val="24"/>
          <w:lang w:eastAsia="fr-CA"/>
        </w:rPr>
        <w:t>Pourquoi est-il si difficile</w:t>
      </w:r>
      <w:r w:rsidR="00FF4C2A" w:rsidRPr="00185C2E">
        <w:rPr>
          <w:rFonts w:ascii="Arial" w:eastAsia="Times New Roman" w:hAnsi="Arial" w:cs="Arial"/>
          <w:color w:val="000000" w:themeColor="text1"/>
          <w:sz w:val="24"/>
          <w:szCs w:val="24"/>
          <w:lang w:eastAsia="fr-CA"/>
        </w:rPr>
        <w:t xml:space="preserve"> </w:t>
      </w:r>
      <w:r w:rsidRPr="00185C2E">
        <w:rPr>
          <w:rFonts w:ascii="Arial" w:eastAsia="Times New Roman" w:hAnsi="Arial" w:cs="Arial"/>
          <w:color w:val="000000" w:themeColor="text1"/>
          <w:sz w:val="24"/>
          <w:szCs w:val="24"/>
          <w:lang w:eastAsia="fr-CA"/>
        </w:rPr>
        <w:t xml:space="preserve">de faire ce qu'il faut faire ? </w:t>
      </w:r>
    </w:p>
    <w:p w:rsidR="000D33FB" w:rsidRPr="00185C2E" w:rsidRDefault="000D33FB" w:rsidP="00D44A50">
      <w:pPr>
        <w:spacing w:after="330"/>
        <w:textAlignment w:val="baseline"/>
        <w:rPr>
          <w:rFonts w:ascii="Arial" w:eastAsia="Times New Roman" w:hAnsi="Arial" w:cs="Arial"/>
          <w:b/>
          <w:color w:val="000000" w:themeColor="text1"/>
          <w:sz w:val="24"/>
          <w:szCs w:val="24"/>
          <w:lang w:eastAsia="fr-CA"/>
        </w:rPr>
      </w:pPr>
    </w:p>
    <w:p w:rsidR="00C43F9C" w:rsidRPr="00185C2E" w:rsidRDefault="00396C15" w:rsidP="00D44A50">
      <w:pPr>
        <w:pStyle w:val="ListParagraph"/>
        <w:numPr>
          <w:ilvl w:val="0"/>
          <w:numId w:val="3"/>
        </w:numPr>
        <w:spacing w:after="330"/>
        <w:textAlignment w:val="baseline"/>
        <w:rPr>
          <w:rFonts w:ascii="Arial" w:eastAsia="Times New Roman" w:hAnsi="Arial" w:cs="Arial"/>
          <w:b/>
          <w:color w:val="000000" w:themeColor="text1"/>
          <w:sz w:val="24"/>
          <w:szCs w:val="24"/>
          <w:lang w:eastAsia="fr-CA"/>
        </w:rPr>
      </w:pPr>
      <w:r w:rsidRPr="00185C2E">
        <w:rPr>
          <w:rFonts w:ascii="Arial" w:eastAsia="Times New Roman" w:hAnsi="Arial" w:cs="Arial"/>
          <w:b/>
          <w:color w:val="000000" w:themeColor="text1"/>
          <w:sz w:val="24"/>
          <w:szCs w:val="24"/>
          <w:lang w:eastAsia="fr-CA"/>
        </w:rPr>
        <w:t xml:space="preserve">Pourquoi une telle incohérence climatique </w:t>
      </w:r>
      <w:r w:rsidR="00C43F9C" w:rsidRPr="00185C2E">
        <w:rPr>
          <w:rFonts w:ascii="Arial" w:eastAsia="Times New Roman" w:hAnsi="Arial" w:cs="Arial"/>
          <w:b/>
          <w:color w:val="000000" w:themeColor="text1"/>
          <w:sz w:val="24"/>
          <w:szCs w:val="24"/>
          <w:lang w:eastAsia="fr-CA"/>
        </w:rPr>
        <w:t>?</w:t>
      </w:r>
    </w:p>
    <w:p w:rsidR="00C43F9C" w:rsidRPr="00185C2E" w:rsidRDefault="00187B2A" w:rsidP="0076321A">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La théorie de l'action collective nous enseigne qu'il est plus facile d'élaborer une politique publique quand les e</w:t>
      </w:r>
      <w:r w:rsidR="00D863D2" w:rsidRPr="00185C2E">
        <w:rPr>
          <w:rFonts w:ascii="Arial" w:eastAsia="Times New Roman" w:hAnsi="Arial" w:cs="Arial"/>
          <w:color w:val="000000" w:themeColor="text1"/>
          <w:sz w:val="24"/>
          <w:szCs w:val="24"/>
          <w:lang w:eastAsia="fr-CA"/>
        </w:rPr>
        <w:t>njeux en sont divisibles, c'est-à-</w:t>
      </w:r>
      <w:r w:rsidRPr="00185C2E">
        <w:rPr>
          <w:rFonts w:ascii="Arial" w:eastAsia="Times New Roman" w:hAnsi="Arial" w:cs="Arial"/>
          <w:color w:val="000000" w:themeColor="text1"/>
          <w:sz w:val="24"/>
          <w:szCs w:val="24"/>
          <w:lang w:eastAsia="fr-CA"/>
        </w:rPr>
        <w:t xml:space="preserve">dire quand les individus et les groupes dont les efforts produisent un résultat </w:t>
      </w:r>
      <w:proofErr w:type="gramStart"/>
      <w:r w:rsidRPr="00185C2E">
        <w:rPr>
          <w:rFonts w:ascii="Arial" w:eastAsia="Times New Roman" w:hAnsi="Arial" w:cs="Arial"/>
          <w:color w:val="000000" w:themeColor="text1"/>
          <w:sz w:val="24"/>
          <w:szCs w:val="24"/>
          <w:lang w:eastAsia="fr-CA"/>
        </w:rPr>
        <w:t>sont</w:t>
      </w:r>
      <w:proofErr w:type="gramEnd"/>
      <w:r w:rsidRPr="00185C2E">
        <w:rPr>
          <w:rFonts w:ascii="Arial" w:eastAsia="Times New Roman" w:hAnsi="Arial" w:cs="Arial"/>
          <w:color w:val="000000" w:themeColor="text1"/>
          <w:sz w:val="24"/>
          <w:szCs w:val="24"/>
          <w:lang w:eastAsia="fr-CA"/>
        </w:rPr>
        <w:t xml:space="preserve"> ceux qui tirent profit de ce dernier. Malheureusement, ce n'est pas ce qui se produit en matière de changements </w:t>
      </w:r>
      <w:r w:rsidRPr="00185C2E">
        <w:rPr>
          <w:rFonts w:ascii="Arial" w:eastAsia="Times New Roman" w:hAnsi="Arial" w:cs="Arial"/>
          <w:color w:val="000000" w:themeColor="text1"/>
          <w:sz w:val="24"/>
          <w:szCs w:val="24"/>
          <w:lang w:eastAsia="fr-CA"/>
        </w:rPr>
        <w:lastRenderedPageBreak/>
        <w:t>climatiques.</w:t>
      </w:r>
      <w:r w:rsidR="0076321A" w:rsidRPr="00185C2E">
        <w:rPr>
          <w:rFonts w:ascii="Arial" w:hAnsi="Arial" w:cs="Arial"/>
          <w:color w:val="000000" w:themeColor="text1"/>
          <w:sz w:val="24"/>
          <w:szCs w:val="24"/>
        </w:rPr>
        <w:t xml:space="preserve"> </w:t>
      </w:r>
      <w:r w:rsidR="0076321A" w:rsidRPr="00185C2E">
        <w:rPr>
          <w:rFonts w:ascii="Arial" w:eastAsia="Times New Roman" w:hAnsi="Arial" w:cs="Arial"/>
          <w:color w:val="000000" w:themeColor="text1"/>
          <w:sz w:val="24"/>
          <w:szCs w:val="24"/>
          <w:lang w:eastAsia="fr-CA"/>
        </w:rPr>
        <w:t>Le climat est un bien public mondial : une tonne de CO2 émise à Boston a rigoureusement le même effet sur le réchauffement climatique global qu’une tonne de CO2 émise à Montréal, ou Paris, ou Beijing.</w:t>
      </w:r>
      <w:r w:rsidRPr="00185C2E">
        <w:rPr>
          <w:rFonts w:ascii="Arial" w:eastAsia="Times New Roman" w:hAnsi="Arial" w:cs="Arial"/>
          <w:color w:val="000000" w:themeColor="text1"/>
          <w:sz w:val="24"/>
          <w:szCs w:val="24"/>
          <w:lang w:eastAsia="fr-CA"/>
        </w:rPr>
        <w:t xml:space="preserve"> En </w:t>
      </w:r>
      <w:r w:rsidR="0076321A" w:rsidRPr="00185C2E">
        <w:rPr>
          <w:rFonts w:ascii="Arial" w:eastAsia="Times New Roman" w:hAnsi="Arial" w:cs="Arial"/>
          <w:color w:val="000000" w:themeColor="text1"/>
          <w:sz w:val="24"/>
          <w:szCs w:val="24"/>
          <w:lang w:eastAsia="fr-CA"/>
        </w:rPr>
        <w:t>conséquence</w:t>
      </w:r>
      <w:r w:rsidRPr="00185C2E">
        <w:rPr>
          <w:rFonts w:ascii="Arial" w:eastAsia="Times New Roman" w:hAnsi="Arial" w:cs="Arial"/>
          <w:color w:val="000000" w:themeColor="text1"/>
          <w:sz w:val="24"/>
          <w:szCs w:val="24"/>
          <w:lang w:eastAsia="fr-CA"/>
        </w:rPr>
        <w:t xml:space="preserve">, les efforts de ceux qui agissent pour </w:t>
      </w:r>
      <w:r w:rsidR="002827FF" w:rsidRPr="00185C2E">
        <w:rPr>
          <w:rFonts w:ascii="Arial" w:eastAsia="Times New Roman" w:hAnsi="Arial" w:cs="Arial"/>
          <w:color w:val="000000" w:themeColor="text1"/>
          <w:sz w:val="24"/>
          <w:szCs w:val="24"/>
          <w:lang w:eastAsia="fr-CA"/>
        </w:rPr>
        <w:t>réduire leurs émissions de GES</w:t>
      </w:r>
      <w:r w:rsidR="00ED7262" w:rsidRPr="00185C2E">
        <w:rPr>
          <w:rFonts w:ascii="Arial" w:eastAsia="Times New Roman" w:hAnsi="Arial" w:cs="Arial"/>
          <w:color w:val="000000" w:themeColor="text1"/>
          <w:sz w:val="24"/>
          <w:szCs w:val="24"/>
          <w:lang w:eastAsia="fr-CA"/>
        </w:rPr>
        <w:t xml:space="preserve"> profitent </w:t>
      </w:r>
      <w:r w:rsidRPr="00185C2E">
        <w:rPr>
          <w:rFonts w:ascii="Arial" w:eastAsia="Times New Roman" w:hAnsi="Arial" w:cs="Arial"/>
          <w:color w:val="000000" w:themeColor="text1"/>
          <w:sz w:val="24"/>
          <w:szCs w:val="24"/>
          <w:lang w:eastAsia="fr-CA"/>
        </w:rPr>
        <w:t xml:space="preserve">à ceux qui </w:t>
      </w:r>
      <w:r w:rsidR="00D46ECD" w:rsidRPr="00185C2E">
        <w:rPr>
          <w:rFonts w:ascii="Arial" w:eastAsia="Times New Roman" w:hAnsi="Arial" w:cs="Arial"/>
          <w:color w:val="000000" w:themeColor="text1"/>
          <w:sz w:val="24"/>
          <w:szCs w:val="24"/>
          <w:lang w:eastAsia="fr-CA"/>
        </w:rPr>
        <w:t xml:space="preserve">tirent </w:t>
      </w:r>
      <w:proofErr w:type="spellStart"/>
      <w:r w:rsidR="00D46ECD" w:rsidRPr="00185C2E">
        <w:rPr>
          <w:rFonts w:ascii="Arial" w:eastAsia="Times New Roman" w:hAnsi="Arial" w:cs="Arial"/>
          <w:color w:val="000000" w:themeColor="text1"/>
          <w:sz w:val="24"/>
          <w:szCs w:val="24"/>
          <w:lang w:eastAsia="fr-CA"/>
        </w:rPr>
        <w:t>partie</w:t>
      </w:r>
      <w:proofErr w:type="spellEnd"/>
      <w:r w:rsidR="00ED7262" w:rsidRPr="00185C2E">
        <w:rPr>
          <w:rFonts w:ascii="Arial" w:eastAsia="Times New Roman" w:hAnsi="Arial" w:cs="Arial"/>
          <w:color w:val="000000" w:themeColor="text1"/>
          <w:sz w:val="24"/>
          <w:szCs w:val="24"/>
          <w:lang w:eastAsia="fr-CA"/>
        </w:rPr>
        <w:t xml:space="preserve"> de ces actions sans </w:t>
      </w:r>
      <w:r w:rsidRPr="00185C2E">
        <w:rPr>
          <w:rFonts w:ascii="Arial" w:eastAsia="Times New Roman" w:hAnsi="Arial" w:cs="Arial"/>
          <w:color w:val="000000" w:themeColor="text1"/>
          <w:sz w:val="24"/>
          <w:szCs w:val="24"/>
          <w:lang w:eastAsia="fr-CA"/>
        </w:rPr>
        <w:t>rien</w:t>
      </w:r>
      <w:r w:rsidR="00ED7262" w:rsidRPr="00185C2E">
        <w:rPr>
          <w:rFonts w:ascii="Arial" w:eastAsia="Times New Roman" w:hAnsi="Arial" w:cs="Arial"/>
          <w:color w:val="000000" w:themeColor="text1"/>
          <w:sz w:val="24"/>
          <w:szCs w:val="24"/>
          <w:lang w:eastAsia="fr-CA"/>
        </w:rPr>
        <w:t xml:space="preserve"> faire eux-mêmes</w:t>
      </w:r>
      <w:r w:rsidRPr="00185C2E">
        <w:rPr>
          <w:rFonts w:ascii="Arial" w:eastAsia="Times New Roman" w:hAnsi="Arial" w:cs="Arial"/>
          <w:color w:val="000000" w:themeColor="text1"/>
          <w:sz w:val="24"/>
          <w:szCs w:val="24"/>
          <w:lang w:eastAsia="fr-CA"/>
        </w:rPr>
        <w:t xml:space="preserve">. Et les effets néfastes du réchauffement planétaire sur les populations qui en sont le plus affectées ne sont pas directement proportionnels aux niveaux d'émissions </w:t>
      </w:r>
      <w:r w:rsidR="000E0E96" w:rsidRPr="00185C2E">
        <w:rPr>
          <w:rFonts w:ascii="Arial" w:eastAsia="Times New Roman" w:hAnsi="Arial" w:cs="Arial"/>
          <w:color w:val="000000" w:themeColor="text1"/>
          <w:sz w:val="24"/>
          <w:szCs w:val="24"/>
          <w:lang w:eastAsia="fr-CA"/>
        </w:rPr>
        <w:t xml:space="preserve">de GES </w:t>
      </w:r>
      <w:r w:rsidRPr="00185C2E">
        <w:rPr>
          <w:rFonts w:ascii="Arial" w:eastAsia="Times New Roman" w:hAnsi="Arial" w:cs="Arial"/>
          <w:color w:val="000000" w:themeColor="text1"/>
          <w:sz w:val="24"/>
          <w:szCs w:val="24"/>
          <w:lang w:eastAsia="fr-CA"/>
        </w:rPr>
        <w:t>de ces dernières.</w:t>
      </w:r>
    </w:p>
    <w:p w:rsidR="00843826" w:rsidRPr="00185C2E" w:rsidRDefault="000E0E96" w:rsidP="00E43AED">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La conséquence, c'est que chaque pays, chaque agent économique, chaque émetteur de GES, petit ou grand, peut compter sur les autres pour agir à sa place</w:t>
      </w:r>
      <w:r w:rsidR="00BC6D76" w:rsidRPr="00185C2E">
        <w:rPr>
          <w:rFonts w:ascii="Arial" w:eastAsia="Times New Roman" w:hAnsi="Arial" w:cs="Arial"/>
          <w:color w:val="000000" w:themeColor="text1"/>
          <w:sz w:val="24"/>
          <w:szCs w:val="24"/>
          <w:lang w:eastAsia="fr-CA"/>
        </w:rPr>
        <w:t xml:space="preserve">, peut s'attendre à pouvoir profiter des efforts des autres en en faisant lui-même le moins possible, peut </w:t>
      </w:r>
      <w:r w:rsidR="008A26E6" w:rsidRPr="00185C2E">
        <w:rPr>
          <w:rFonts w:ascii="Arial" w:eastAsia="Times New Roman" w:hAnsi="Arial" w:cs="Arial"/>
          <w:color w:val="000000" w:themeColor="text1"/>
          <w:sz w:val="24"/>
          <w:szCs w:val="24"/>
          <w:lang w:eastAsia="fr-CA"/>
        </w:rPr>
        <w:t xml:space="preserve">impunément </w:t>
      </w:r>
      <w:r w:rsidR="00BC6D76" w:rsidRPr="00185C2E">
        <w:rPr>
          <w:rFonts w:ascii="Arial" w:eastAsia="Times New Roman" w:hAnsi="Arial" w:cs="Arial"/>
          <w:color w:val="000000" w:themeColor="text1"/>
          <w:sz w:val="24"/>
          <w:szCs w:val="24"/>
          <w:lang w:eastAsia="fr-CA"/>
        </w:rPr>
        <w:t>invoquer la mauvaise excuse : «</w:t>
      </w:r>
      <w:r w:rsidR="00BC6D76" w:rsidRPr="00185C2E">
        <w:rPr>
          <w:rFonts w:ascii="Arial" w:eastAsia="Times New Roman" w:hAnsi="Arial" w:cs="Arial"/>
          <w:i/>
          <w:color w:val="000000" w:themeColor="text1"/>
          <w:sz w:val="24"/>
          <w:szCs w:val="24"/>
          <w:lang w:eastAsia="fr-CA"/>
        </w:rPr>
        <w:t xml:space="preserve"> </w:t>
      </w:r>
      <w:r w:rsidR="00BC6D76" w:rsidRPr="00185C2E">
        <w:rPr>
          <w:rFonts w:ascii="Arial" w:eastAsia="Times New Roman" w:hAnsi="Arial" w:cs="Arial"/>
          <w:color w:val="000000" w:themeColor="text1"/>
          <w:sz w:val="24"/>
          <w:szCs w:val="24"/>
          <w:lang w:eastAsia="fr-CA"/>
        </w:rPr>
        <w:t xml:space="preserve">J'agirai quand mon voisin agira. » </w:t>
      </w:r>
      <w:r w:rsidR="00AE0623" w:rsidRPr="00185C2E">
        <w:rPr>
          <w:rFonts w:ascii="Arial" w:eastAsia="Times New Roman" w:hAnsi="Arial" w:cs="Arial"/>
          <w:color w:val="000000" w:themeColor="text1"/>
          <w:sz w:val="24"/>
          <w:szCs w:val="24"/>
          <w:lang w:eastAsia="fr-CA"/>
        </w:rPr>
        <w:t>C</w:t>
      </w:r>
      <w:r w:rsidR="00843826" w:rsidRPr="00185C2E">
        <w:rPr>
          <w:rFonts w:ascii="Arial" w:eastAsia="Times New Roman" w:hAnsi="Arial" w:cs="Arial"/>
          <w:color w:val="000000" w:themeColor="text1"/>
          <w:sz w:val="24"/>
          <w:szCs w:val="24"/>
          <w:lang w:eastAsia="fr-CA"/>
        </w:rPr>
        <w:t>'est c</w:t>
      </w:r>
      <w:r w:rsidR="00AE0623" w:rsidRPr="00185C2E">
        <w:rPr>
          <w:rFonts w:ascii="Arial" w:eastAsia="Times New Roman" w:hAnsi="Arial" w:cs="Arial"/>
          <w:color w:val="000000" w:themeColor="text1"/>
          <w:sz w:val="24"/>
          <w:szCs w:val="24"/>
          <w:lang w:eastAsia="fr-CA"/>
        </w:rPr>
        <w:t xml:space="preserve">ette attitude perverse, celle du </w:t>
      </w:r>
      <w:r w:rsidR="00843826" w:rsidRPr="00185C2E">
        <w:rPr>
          <w:rFonts w:ascii="Arial" w:eastAsia="Times New Roman" w:hAnsi="Arial" w:cs="Arial"/>
          <w:color w:val="000000" w:themeColor="text1"/>
          <w:sz w:val="24"/>
          <w:szCs w:val="24"/>
          <w:lang w:eastAsia="fr-CA"/>
        </w:rPr>
        <w:t xml:space="preserve">« </w:t>
      </w:r>
      <w:r w:rsidR="00AE0623" w:rsidRPr="00185C2E">
        <w:rPr>
          <w:rFonts w:ascii="Arial" w:eastAsia="Times New Roman" w:hAnsi="Arial" w:cs="Arial"/>
          <w:color w:val="000000" w:themeColor="text1"/>
          <w:sz w:val="24"/>
          <w:szCs w:val="24"/>
          <w:lang w:eastAsia="fr-CA"/>
        </w:rPr>
        <w:t>resquilleur climatique</w:t>
      </w:r>
      <w:r w:rsidR="00843826" w:rsidRPr="00185C2E">
        <w:rPr>
          <w:rFonts w:ascii="Arial" w:eastAsia="Times New Roman" w:hAnsi="Arial" w:cs="Arial"/>
          <w:color w:val="000000" w:themeColor="text1"/>
          <w:sz w:val="24"/>
          <w:szCs w:val="24"/>
          <w:lang w:eastAsia="fr-CA"/>
        </w:rPr>
        <w:t xml:space="preserve"> »</w:t>
      </w:r>
      <w:r w:rsidR="00AE0623" w:rsidRPr="00185C2E">
        <w:rPr>
          <w:rFonts w:ascii="Arial" w:eastAsia="Times New Roman" w:hAnsi="Arial" w:cs="Arial"/>
          <w:color w:val="000000" w:themeColor="text1"/>
          <w:sz w:val="24"/>
          <w:szCs w:val="24"/>
          <w:lang w:eastAsia="fr-CA"/>
        </w:rPr>
        <w:t xml:space="preserve">, </w:t>
      </w:r>
      <w:r w:rsidR="00843826" w:rsidRPr="00185C2E">
        <w:rPr>
          <w:rFonts w:ascii="Arial" w:eastAsia="Times New Roman" w:hAnsi="Arial" w:cs="Arial"/>
          <w:color w:val="000000" w:themeColor="text1"/>
          <w:sz w:val="24"/>
          <w:szCs w:val="24"/>
          <w:lang w:eastAsia="fr-CA"/>
        </w:rPr>
        <w:t>qui est la cause de cette paralysie des négociations.</w:t>
      </w:r>
      <w:r w:rsidR="00AE0623" w:rsidRPr="00185C2E">
        <w:rPr>
          <w:rFonts w:ascii="Arial" w:eastAsia="Times New Roman" w:hAnsi="Arial" w:cs="Arial"/>
          <w:color w:val="000000" w:themeColor="text1"/>
          <w:sz w:val="24"/>
          <w:szCs w:val="24"/>
          <w:lang w:eastAsia="fr-CA"/>
        </w:rPr>
        <w:t xml:space="preserve"> </w:t>
      </w:r>
      <w:r w:rsidR="00843826" w:rsidRPr="00185C2E">
        <w:rPr>
          <w:rFonts w:ascii="Arial" w:eastAsia="Times New Roman" w:hAnsi="Arial" w:cs="Arial"/>
          <w:color w:val="000000" w:themeColor="text1"/>
          <w:sz w:val="24"/>
          <w:szCs w:val="24"/>
          <w:lang w:eastAsia="fr-CA"/>
        </w:rPr>
        <w:t>COP après COP, on espère voir tous les pays bonifier leurs cibles de manière appréciable</w:t>
      </w:r>
      <w:r w:rsidR="006471F6" w:rsidRPr="00185C2E">
        <w:rPr>
          <w:rFonts w:ascii="Arial" w:eastAsia="Times New Roman" w:hAnsi="Arial" w:cs="Arial"/>
          <w:color w:val="000000" w:themeColor="text1"/>
          <w:sz w:val="24"/>
          <w:szCs w:val="24"/>
          <w:lang w:eastAsia="fr-CA"/>
        </w:rPr>
        <w:t>. COP après COP,</w:t>
      </w:r>
      <w:r w:rsidR="00843826" w:rsidRPr="00185C2E">
        <w:rPr>
          <w:rFonts w:ascii="Arial" w:eastAsia="Times New Roman" w:hAnsi="Arial" w:cs="Arial"/>
          <w:color w:val="000000" w:themeColor="text1"/>
          <w:sz w:val="24"/>
          <w:szCs w:val="24"/>
          <w:lang w:eastAsia="fr-CA"/>
        </w:rPr>
        <w:t xml:space="preserve"> on les voit tous </w:t>
      </w:r>
      <w:r w:rsidR="00C410D3" w:rsidRPr="00185C2E">
        <w:rPr>
          <w:rFonts w:ascii="Arial" w:eastAsia="Times New Roman" w:hAnsi="Arial" w:cs="Arial"/>
          <w:color w:val="000000" w:themeColor="text1"/>
          <w:sz w:val="24"/>
          <w:szCs w:val="24"/>
          <w:lang w:eastAsia="fr-CA"/>
        </w:rPr>
        <w:t>en faire trop peu</w:t>
      </w:r>
      <w:r w:rsidR="00843826" w:rsidRPr="00185C2E">
        <w:rPr>
          <w:rFonts w:ascii="Arial" w:eastAsia="Times New Roman" w:hAnsi="Arial" w:cs="Arial"/>
          <w:color w:val="000000" w:themeColor="text1"/>
          <w:sz w:val="24"/>
          <w:szCs w:val="24"/>
          <w:lang w:eastAsia="fr-CA"/>
        </w:rPr>
        <w:t xml:space="preserve"> en attendant que les autres agissent. Tant que les pays agiront comme des resquilleurs climatiques, leurs cibles </w:t>
      </w:r>
      <w:r w:rsidR="00BB7103" w:rsidRPr="00185C2E">
        <w:rPr>
          <w:rFonts w:ascii="Arial" w:eastAsia="Times New Roman" w:hAnsi="Arial" w:cs="Arial"/>
          <w:color w:val="000000" w:themeColor="text1"/>
          <w:sz w:val="24"/>
          <w:szCs w:val="24"/>
          <w:lang w:eastAsia="fr-CA"/>
        </w:rPr>
        <w:t xml:space="preserve">de réduction des émissions de GES resteront </w:t>
      </w:r>
      <w:r w:rsidR="008A26E6" w:rsidRPr="00185C2E">
        <w:rPr>
          <w:rFonts w:ascii="Arial" w:eastAsia="Times New Roman" w:hAnsi="Arial" w:cs="Arial"/>
          <w:color w:val="000000" w:themeColor="text1"/>
          <w:sz w:val="24"/>
          <w:szCs w:val="24"/>
          <w:lang w:eastAsia="fr-CA"/>
        </w:rPr>
        <w:t xml:space="preserve">largement </w:t>
      </w:r>
      <w:r w:rsidR="00C410D3" w:rsidRPr="00185C2E">
        <w:rPr>
          <w:rFonts w:ascii="Arial" w:eastAsia="Times New Roman" w:hAnsi="Arial" w:cs="Arial"/>
          <w:color w:val="000000" w:themeColor="text1"/>
          <w:sz w:val="24"/>
          <w:szCs w:val="24"/>
          <w:lang w:eastAsia="fr-CA"/>
        </w:rPr>
        <w:t>insuffisantes et notre effort collectif</w:t>
      </w:r>
      <w:r w:rsidR="00BB7103" w:rsidRPr="00185C2E">
        <w:rPr>
          <w:rFonts w:ascii="Arial" w:eastAsia="Times New Roman" w:hAnsi="Arial" w:cs="Arial"/>
          <w:color w:val="000000" w:themeColor="text1"/>
          <w:sz w:val="24"/>
          <w:szCs w:val="24"/>
          <w:lang w:eastAsia="fr-CA"/>
        </w:rPr>
        <w:t xml:space="preserve"> </w:t>
      </w:r>
      <w:r w:rsidR="00B93718" w:rsidRPr="00185C2E">
        <w:rPr>
          <w:rFonts w:ascii="Arial" w:eastAsia="Times New Roman" w:hAnsi="Arial" w:cs="Arial"/>
          <w:color w:val="000000" w:themeColor="text1"/>
          <w:sz w:val="24"/>
          <w:szCs w:val="24"/>
          <w:lang w:eastAsia="fr-CA"/>
        </w:rPr>
        <w:t>aussi.</w:t>
      </w:r>
    </w:p>
    <w:p w:rsidR="00C43F9C" w:rsidRPr="00185C2E" w:rsidRDefault="002B768F"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Aut</w:t>
      </w:r>
      <w:r w:rsidR="00C410D3" w:rsidRPr="00185C2E">
        <w:rPr>
          <w:rFonts w:ascii="Arial" w:eastAsia="Times New Roman" w:hAnsi="Arial" w:cs="Arial"/>
          <w:color w:val="000000" w:themeColor="text1"/>
          <w:sz w:val="24"/>
          <w:szCs w:val="24"/>
          <w:lang w:eastAsia="fr-CA"/>
        </w:rPr>
        <w:t>r</w:t>
      </w:r>
      <w:r w:rsidRPr="00185C2E">
        <w:rPr>
          <w:rFonts w:ascii="Arial" w:eastAsia="Times New Roman" w:hAnsi="Arial" w:cs="Arial"/>
          <w:color w:val="000000" w:themeColor="text1"/>
          <w:sz w:val="24"/>
          <w:szCs w:val="24"/>
          <w:lang w:eastAsia="fr-CA"/>
        </w:rPr>
        <w:t>ement dit, il est peu probable que les pays et les entreprises augmentent leurs efforts d'écologisation tant qu'ils n'auront pas l'assurance que leurs partenaires et leurs concurrents se plient aux mêmes règles climatiques. Ce qu'il nous faut, c'est une entente internationale qui leur donne cette assurance</w:t>
      </w:r>
      <w:r w:rsidR="0042583B" w:rsidRPr="00185C2E">
        <w:rPr>
          <w:rFonts w:ascii="Arial" w:eastAsia="Times New Roman" w:hAnsi="Arial" w:cs="Arial"/>
          <w:color w:val="000000" w:themeColor="text1"/>
          <w:sz w:val="24"/>
          <w:szCs w:val="24"/>
          <w:lang w:eastAsia="fr-CA"/>
        </w:rPr>
        <w:t>, une entente qui</w:t>
      </w:r>
      <w:r w:rsidRPr="00185C2E">
        <w:rPr>
          <w:rFonts w:ascii="Arial" w:eastAsia="Times New Roman" w:hAnsi="Arial" w:cs="Arial"/>
          <w:color w:val="000000" w:themeColor="text1"/>
          <w:sz w:val="24"/>
          <w:szCs w:val="24"/>
          <w:lang w:eastAsia="fr-CA"/>
        </w:rPr>
        <w:t xml:space="preserve"> </w:t>
      </w:r>
      <w:r w:rsidR="0042583B" w:rsidRPr="00185C2E">
        <w:rPr>
          <w:rFonts w:ascii="Arial" w:eastAsia="Times New Roman" w:hAnsi="Arial" w:cs="Arial"/>
          <w:color w:val="000000" w:themeColor="text1"/>
          <w:sz w:val="24"/>
          <w:szCs w:val="24"/>
          <w:lang w:eastAsia="fr-CA"/>
        </w:rPr>
        <w:t>change</w:t>
      </w:r>
      <w:r w:rsidRPr="00185C2E">
        <w:rPr>
          <w:rFonts w:ascii="Arial" w:eastAsia="Times New Roman" w:hAnsi="Arial" w:cs="Arial"/>
          <w:color w:val="000000" w:themeColor="text1"/>
          <w:sz w:val="24"/>
          <w:szCs w:val="24"/>
          <w:lang w:eastAsia="fr-CA"/>
        </w:rPr>
        <w:t xml:space="preserve"> les règles du jeu pour tous les joueurs. </w:t>
      </w:r>
      <w:r w:rsidR="0045032C" w:rsidRPr="00185C2E">
        <w:rPr>
          <w:rFonts w:ascii="Arial" w:eastAsia="Times New Roman" w:hAnsi="Arial" w:cs="Arial"/>
          <w:color w:val="000000" w:themeColor="text1"/>
          <w:sz w:val="24"/>
          <w:szCs w:val="24"/>
          <w:lang w:eastAsia="fr-CA"/>
        </w:rPr>
        <w:t>Ce qu'il nous faut faire, c'est créer un monde où chaque décideur, dans le domaine public et le privé, doive et puisse tenir compte du vrai coût du réchauffement climatique en ayant l'assurance que ses partenaires et ses concurrents doivent eux aussi payer ce coût.</w:t>
      </w:r>
    </w:p>
    <w:p w:rsidR="00956EF9" w:rsidRPr="00185C2E" w:rsidRDefault="00FE5AD5" w:rsidP="00956EF9">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De plus en plus d'experts sont d'avis que la condition essentielle du succès d'un plan climatique est l'instauration d'un régime de tarification du carbone. C'est ce que préconise</w:t>
      </w:r>
      <w:r w:rsidR="004E2A18" w:rsidRPr="00185C2E">
        <w:rPr>
          <w:rFonts w:ascii="Arial" w:eastAsia="Times New Roman" w:hAnsi="Arial" w:cs="Arial"/>
          <w:color w:val="000000" w:themeColor="text1"/>
          <w:sz w:val="24"/>
          <w:szCs w:val="24"/>
          <w:lang w:eastAsia="fr-CA"/>
        </w:rPr>
        <w:t>nt</w:t>
      </w:r>
      <w:r w:rsidRPr="00185C2E">
        <w:rPr>
          <w:rFonts w:ascii="Arial" w:eastAsia="Times New Roman" w:hAnsi="Arial" w:cs="Arial"/>
          <w:color w:val="000000" w:themeColor="text1"/>
          <w:sz w:val="24"/>
          <w:szCs w:val="24"/>
          <w:lang w:eastAsia="fr-CA"/>
        </w:rPr>
        <w:t xml:space="preserve"> notamment le Fonds monétaire international</w:t>
      </w:r>
      <w:r w:rsidRPr="00185C2E">
        <w:rPr>
          <w:rStyle w:val="FootnoteReference"/>
          <w:rFonts w:ascii="Arial" w:eastAsia="Times New Roman" w:hAnsi="Arial" w:cs="Arial"/>
          <w:color w:val="000000" w:themeColor="text1"/>
          <w:sz w:val="24"/>
          <w:szCs w:val="24"/>
          <w:lang w:val="en-CA" w:eastAsia="fr-CA"/>
        </w:rPr>
        <w:footnoteReference w:id="15"/>
      </w:r>
      <w:r w:rsidR="004E2A18" w:rsidRPr="00185C2E">
        <w:rPr>
          <w:rFonts w:ascii="Arial" w:eastAsia="Times New Roman" w:hAnsi="Arial" w:cs="Arial"/>
          <w:color w:val="000000" w:themeColor="text1"/>
          <w:sz w:val="24"/>
          <w:szCs w:val="24"/>
          <w:lang w:eastAsia="fr-CA"/>
        </w:rPr>
        <w:t xml:space="preserve"> et l'OCDE.</w:t>
      </w:r>
      <w:r w:rsidR="004E2A18" w:rsidRPr="00185C2E">
        <w:rPr>
          <w:rStyle w:val="FootnoteReference"/>
          <w:rFonts w:ascii="Arial" w:eastAsia="Times New Roman" w:hAnsi="Arial" w:cs="Arial"/>
          <w:color w:val="000000" w:themeColor="text1"/>
          <w:sz w:val="24"/>
          <w:szCs w:val="24"/>
          <w:lang w:val="en-CA" w:eastAsia="fr-CA"/>
        </w:rPr>
        <w:footnoteReference w:id="16"/>
      </w:r>
      <w:r w:rsidR="004E2A18" w:rsidRPr="00185C2E">
        <w:rPr>
          <w:rFonts w:ascii="Arial" w:eastAsia="Times New Roman" w:hAnsi="Arial" w:cs="Arial"/>
          <w:color w:val="000000" w:themeColor="text1"/>
          <w:sz w:val="24"/>
          <w:szCs w:val="24"/>
          <w:lang w:eastAsia="fr-CA"/>
        </w:rPr>
        <w:t xml:space="preserve"> Et juste avant le sommet climatique du Secrétaire général de l'ONU, la Banque mondiale a </w:t>
      </w:r>
      <w:r w:rsidR="00982D36" w:rsidRPr="00185C2E">
        <w:rPr>
          <w:rFonts w:ascii="Arial" w:eastAsia="Times New Roman" w:hAnsi="Arial" w:cs="Arial"/>
          <w:color w:val="000000" w:themeColor="text1"/>
          <w:sz w:val="24"/>
          <w:szCs w:val="24"/>
          <w:lang w:eastAsia="fr-CA"/>
        </w:rPr>
        <w:t xml:space="preserve">su </w:t>
      </w:r>
      <w:r w:rsidR="004E2A18" w:rsidRPr="00185C2E">
        <w:rPr>
          <w:rFonts w:ascii="Arial" w:eastAsia="Times New Roman" w:hAnsi="Arial" w:cs="Arial"/>
          <w:color w:val="000000" w:themeColor="text1"/>
          <w:sz w:val="24"/>
          <w:szCs w:val="24"/>
          <w:lang w:eastAsia="fr-CA"/>
        </w:rPr>
        <w:lastRenderedPageBreak/>
        <w:t>convainc</w:t>
      </w:r>
      <w:r w:rsidR="00982D36" w:rsidRPr="00185C2E">
        <w:rPr>
          <w:rFonts w:ascii="Arial" w:eastAsia="Times New Roman" w:hAnsi="Arial" w:cs="Arial"/>
          <w:color w:val="000000" w:themeColor="text1"/>
          <w:sz w:val="24"/>
          <w:szCs w:val="24"/>
          <w:lang w:eastAsia="fr-CA"/>
        </w:rPr>
        <w:t>re</w:t>
      </w:r>
      <w:r w:rsidR="004E2A18" w:rsidRPr="00185C2E">
        <w:rPr>
          <w:rFonts w:ascii="Arial" w:eastAsia="Times New Roman" w:hAnsi="Arial" w:cs="Arial"/>
          <w:color w:val="000000" w:themeColor="text1"/>
          <w:sz w:val="24"/>
          <w:szCs w:val="24"/>
          <w:lang w:eastAsia="fr-CA"/>
        </w:rPr>
        <w:t xml:space="preserve"> 73 pays, 22 autorités </w:t>
      </w:r>
      <w:proofErr w:type="spellStart"/>
      <w:r w:rsidR="004E2A18" w:rsidRPr="00185C2E">
        <w:rPr>
          <w:rFonts w:ascii="Arial" w:eastAsia="Times New Roman" w:hAnsi="Arial" w:cs="Arial"/>
          <w:color w:val="000000" w:themeColor="text1"/>
          <w:sz w:val="24"/>
          <w:szCs w:val="24"/>
          <w:lang w:eastAsia="fr-CA"/>
        </w:rPr>
        <w:t>subnationales</w:t>
      </w:r>
      <w:proofErr w:type="spellEnd"/>
      <w:r w:rsidR="004E2A18" w:rsidRPr="00185C2E">
        <w:rPr>
          <w:rFonts w:ascii="Arial" w:eastAsia="Times New Roman" w:hAnsi="Arial" w:cs="Arial"/>
          <w:color w:val="000000" w:themeColor="text1"/>
          <w:sz w:val="24"/>
          <w:szCs w:val="24"/>
          <w:lang w:eastAsia="fr-CA"/>
        </w:rPr>
        <w:t xml:space="preserve"> et plus de 1 000 entreprises et investisseurs d'exprimer leur soutien à l'insta</w:t>
      </w:r>
      <w:r w:rsidR="00D26126" w:rsidRPr="00185C2E">
        <w:rPr>
          <w:rFonts w:ascii="Arial" w:eastAsia="Times New Roman" w:hAnsi="Arial" w:cs="Arial"/>
          <w:color w:val="000000" w:themeColor="text1"/>
          <w:sz w:val="24"/>
          <w:szCs w:val="24"/>
          <w:lang w:eastAsia="fr-CA"/>
        </w:rPr>
        <w:t>u</w:t>
      </w:r>
      <w:r w:rsidR="004E2A18" w:rsidRPr="00185C2E">
        <w:rPr>
          <w:rFonts w:ascii="Arial" w:eastAsia="Times New Roman" w:hAnsi="Arial" w:cs="Arial"/>
          <w:color w:val="000000" w:themeColor="text1"/>
          <w:sz w:val="24"/>
          <w:szCs w:val="24"/>
          <w:lang w:eastAsia="fr-CA"/>
        </w:rPr>
        <w:t>ration d'une tarification du carbone.</w:t>
      </w:r>
      <w:r w:rsidR="004E2A18" w:rsidRPr="00185C2E">
        <w:rPr>
          <w:rStyle w:val="FootnoteReference"/>
          <w:rFonts w:ascii="Arial" w:eastAsia="Times New Roman" w:hAnsi="Arial" w:cs="Arial"/>
          <w:color w:val="000000" w:themeColor="text1"/>
          <w:sz w:val="24"/>
          <w:szCs w:val="24"/>
          <w:lang w:val="en-CA" w:eastAsia="fr-CA"/>
        </w:rPr>
        <w:footnoteReference w:id="17"/>
      </w:r>
    </w:p>
    <w:p w:rsidR="00956EF9" w:rsidRPr="00185C2E" w:rsidRDefault="002B7009" w:rsidP="00956EF9">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Dans un rapport publié juste avant le sommet Ban </w:t>
      </w:r>
      <w:proofErr w:type="spellStart"/>
      <w:r w:rsidRPr="00185C2E">
        <w:rPr>
          <w:rFonts w:ascii="Arial" w:eastAsia="Times New Roman" w:hAnsi="Arial" w:cs="Arial"/>
          <w:color w:val="000000" w:themeColor="text1"/>
          <w:sz w:val="24"/>
          <w:szCs w:val="24"/>
          <w:lang w:eastAsia="fr-CA"/>
        </w:rPr>
        <w:t>Ki-moon</w:t>
      </w:r>
      <w:proofErr w:type="spellEnd"/>
      <w:r w:rsidRPr="00185C2E">
        <w:rPr>
          <w:rFonts w:ascii="Arial" w:eastAsia="Times New Roman" w:hAnsi="Arial" w:cs="Arial"/>
          <w:color w:val="000000" w:themeColor="text1"/>
          <w:sz w:val="24"/>
          <w:szCs w:val="24"/>
          <w:lang w:eastAsia="fr-CA"/>
        </w:rPr>
        <w:t xml:space="preserve">, la Commission mondiale sur l'économie et le climat </w:t>
      </w:r>
      <w:r w:rsidR="001261D1" w:rsidRPr="00185C2E">
        <w:rPr>
          <w:rFonts w:ascii="Arial" w:eastAsia="Times New Roman" w:hAnsi="Arial" w:cs="Arial"/>
          <w:color w:val="000000" w:themeColor="text1"/>
          <w:sz w:val="24"/>
          <w:szCs w:val="24"/>
          <w:lang w:eastAsia="fr-CA"/>
        </w:rPr>
        <w:t>indiqu</w:t>
      </w:r>
      <w:r w:rsidRPr="00185C2E">
        <w:rPr>
          <w:rFonts w:ascii="Arial" w:eastAsia="Times New Roman" w:hAnsi="Arial" w:cs="Arial"/>
          <w:color w:val="000000" w:themeColor="text1"/>
          <w:sz w:val="24"/>
          <w:szCs w:val="24"/>
          <w:lang w:eastAsia="fr-CA"/>
        </w:rPr>
        <w:t>e que la tarification du carbone pourrait être bénéfique pour l'économie</w:t>
      </w:r>
      <w:r w:rsidR="001261D1" w:rsidRPr="00185C2E">
        <w:rPr>
          <w:rFonts w:ascii="Arial" w:eastAsia="Times New Roman" w:hAnsi="Arial" w:cs="Arial"/>
          <w:color w:val="000000" w:themeColor="text1"/>
          <w:sz w:val="24"/>
          <w:szCs w:val="24"/>
          <w:lang w:eastAsia="fr-CA"/>
        </w:rPr>
        <w:t xml:space="preserve"> </w:t>
      </w:r>
      <w:r w:rsidR="00956EF9" w:rsidRPr="00185C2E">
        <w:rPr>
          <w:rFonts w:ascii="Arial" w:eastAsia="Times New Roman" w:hAnsi="Arial" w:cs="Arial"/>
          <w:color w:val="000000" w:themeColor="text1"/>
          <w:sz w:val="24"/>
          <w:szCs w:val="24"/>
          <w:lang w:eastAsia="fr-CA"/>
        </w:rPr>
        <w:t xml:space="preserve">: </w:t>
      </w:r>
      <w:r w:rsidR="001261D1" w:rsidRPr="00185C2E">
        <w:rPr>
          <w:rFonts w:ascii="Arial" w:eastAsia="Times New Roman" w:hAnsi="Arial" w:cs="Arial"/>
          <w:color w:val="000000" w:themeColor="text1"/>
          <w:sz w:val="24"/>
          <w:szCs w:val="24"/>
          <w:lang w:eastAsia="fr-CA"/>
        </w:rPr>
        <w:t xml:space="preserve">(traduction libre) </w:t>
      </w:r>
      <w:r w:rsidR="001261D1" w:rsidRPr="00185C2E">
        <w:rPr>
          <w:rFonts w:ascii="Arial" w:eastAsia="Times New Roman" w:hAnsi="Arial" w:cs="Arial"/>
          <w:i/>
          <w:color w:val="000000" w:themeColor="text1"/>
          <w:sz w:val="24"/>
          <w:szCs w:val="24"/>
          <w:lang w:eastAsia="fr-CA"/>
        </w:rPr>
        <w:t>« La Commission recommande que les gouvernements instaurent un tarif carbone conséquent, prévisible et croissant comme élément d'une stratégie de réforme fiscale</w:t>
      </w:r>
      <w:r w:rsidR="0095723B" w:rsidRPr="00185C2E">
        <w:rPr>
          <w:rFonts w:ascii="Arial" w:eastAsia="Times New Roman" w:hAnsi="Arial" w:cs="Arial"/>
          <w:i/>
          <w:color w:val="000000" w:themeColor="text1"/>
          <w:sz w:val="24"/>
          <w:szCs w:val="24"/>
          <w:lang w:eastAsia="fr-CA"/>
        </w:rPr>
        <w:t>.</w:t>
      </w:r>
      <w:r w:rsidR="001261D1" w:rsidRPr="00185C2E">
        <w:rPr>
          <w:rFonts w:ascii="Arial" w:eastAsia="Times New Roman" w:hAnsi="Arial" w:cs="Arial"/>
          <w:i/>
          <w:color w:val="000000" w:themeColor="text1"/>
          <w:sz w:val="24"/>
          <w:szCs w:val="24"/>
          <w:lang w:eastAsia="fr-CA"/>
        </w:rPr>
        <w:t xml:space="preserve"> </w:t>
      </w:r>
      <w:r w:rsidR="0095723B" w:rsidRPr="00185C2E">
        <w:rPr>
          <w:rFonts w:ascii="Arial" w:eastAsia="Times New Roman" w:hAnsi="Arial" w:cs="Arial"/>
          <w:i/>
          <w:color w:val="000000" w:themeColor="text1"/>
          <w:sz w:val="24"/>
          <w:szCs w:val="24"/>
          <w:lang w:eastAsia="fr-CA"/>
        </w:rPr>
        <w:t xml:space="preserve">Les revenus de ce tarif serviraient en priorité à compenser les effets de cette tarification sur les familles à faible revenu ou à financer les baisses d'autres taxes ayant un effet de </w:t>
      </w:r>
      <w:proofErr w:type="spellStart"/>
      <w:r w:rsidR="0095723B" w:rsidRPr="00185C2E">
        <w:rPr>
          <w:rFonts w:ascii="Arial" w:eastAsia="Times New Roman" w:hAnsi="Arial" w:cs="Arial"/>
          <w:i/>
          <w:color w:val="000000" w:themeColor="text1"/>
          <w:sz w:val="24"/>
          <w:szCs w:val="24"/>
          <w:lang w:eastAsia="fr-CA"/>
        </w:rPr>
        <w:t>distortion</w:t>
      </w:r>
      <w:proofErr w:type="spellEnd"/>
      <w:r w:rsidR="0095723B" w:rsidRPr="00185C2E">
        <w:rPr>
          <w:rFonts w:ascii="Arial" w:eastAsia="Times New Roman" w:hAnsi="Arial" w:cs="Arial"/>
          <w:i/>
          <w:color w:val="000000" w:themeColor="text1"/>
          <w:sz w:val="24"/>
          <w:szCs w:val="24"/>
          <w:lang w:eastAsia="fr-CA"/>
        </w:rPr>
        <w:t xml:space="preserve"> </w:t>
      </w:r>
      <w:r w:rsidR="001261D1" w:rsidRPr="00185C2E">
        <w:rPr>
          <w:rFonts w:ascii="Arial" w:eastAsia="Times New Roman" w:hAnsi="Arial" w:cs="Arial"/>
          <w:i/>
          <w:color w:val="000000" w:themeColor="text1"/>
          <w:sz w:val="24"/>
          <w:szCs w:val="24"/>
          <w:lang w:eastAsia="fr-CA"/>
        </w:rPr>
        <w:t>»</w:t>
      </w:r>
      <w:r w:rsidR="0095723B" w:rsidRPr="00185C2E">
        <w:rPr>
          <w:rFonts w:ascii="Arial" w:eastAsia="Times New Roman" w:hAnsi="Arial" w:cs="Arial"/>
          <w:i/>
          <w:color w:val="000000" w:themeColor="text1"/>
          <w:sz w:val="24"/>
          <w:szCs w:val="24"/>
          <w:lang w:eastAsia="fr-CA"/>
        </w:rPr>
        <w:t>.</w:t>
      </w:r>
      <w:r w:rsidR="0095723B" w:rsidRPr="00185C2E">
        <w:rPr>
          <w:rStyle w:val="FootnoteReference"/>
          <w:rFonts w:ascii="Arial" w:eastAsia="Times New Roman" w:hAnsi="Arial" w:cs="Arial"/>
          <w:color w:val="000000" w:themeColor="text1"/>
          <w:sz w:val="24"/>
          <w:szCs w:val="24"/>
          <w:lang w:eastAsia="fr-CA"/>
        </w:rPr>
        <w:footnoteReference w:id="18"/>
      </w:r>
      <w:r w:rsidR="001261D1" w:rsidRPr="00185C2E">
        <w:rPr>
          <w:rFonts w:ascii="Arial" w:eastAsia="Times New Roman" w:hAnsi="Arial" w:cs="Arial"/>
          <w:i/>
          <w:color w:val="000000" w:themeColor="text1"/>
          <w:sz w:val="24"/>
          <w:szCs w:val="24"/>
          <w:lang w:eastAsia="fr-CA"/>
        </w:rPr>
        <w:t xml:space="preserve"> </w:t>
      </w:r>
    </w:p>
    <w:p w:rsidR="005B2A88" w:rsidRPr="00185C2E" w:rsidRDefault="00A66BB6"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En fait, le sommet Ban </w:t>
      </w:r>
      <w:proofErr w:type="spellStart"/>
      <w:r w:rsidRPr="00185C2E">
        <w:rPr>
          <w:rFonts w:ascii="Arial" w:eastAsia="Times New Roman" w:hAnsi="Arial" w:cs="Arial"/>
          <w:color w:val="000000" w:themeColor="text1"/>
          <w:sz w:val="24"/>
          <w:szCs w:val="24"/>
          <w:lang w:eastAsia="fr-CA"/>
        </w:rPr>
        <w:t>Ki-moon</w:t>
      </w:r>
      <w:proofErr w:type="spellEnd"/>
      <w:r w:rsidRPr="00185C2E">
        <w:rPr>
          <w:rFonts w:ascii="Arial" w:eastAsia="Times New Roman" w:hAnsi="Arial" w:cs="Arial"/>
          <w:color w:val="000000" w:themeColor="text1"/>
          <w:sz w:val="24"/>
          <w:szCs w:val="24"/>
          <w:lang w:eastAsia="fr-CA"/>
        </w:rPr>
        <w:t xml:space="preserve"> a fait davantage de progrès dans le dossier de la tarification du carbone que dans celui </w:t>
      </w:r>
      <w:r w:rsidR="0024024F" w:rsidRPr="00185C2E">
        <w:rPr>
          <w:rFonts w:ascii="Arial" w:eastAsia="Times New Roman" w:hAnsi="Arial" w:cs="Arial"/>
          <w:color w:val="000000" w:themeColor="text1"/>
          <w:sz w:val="24"/>
          <w:szCs w:val="24"/>
          <w:lang w:eastAsia="fr-CA"/>
        </w:rPr>
        <w:t>de l'instauration de</w:t>
      </w:r>
      <w:r w:rsidRPr="00185C2E">
        <w:rPr>
          <w:rFonts w:ascii="Arial" w:eastAsia="Times New Roman" w:hAnsi="Arial" w:cs="Arial"/>
          <w:color w:val="000000" w:themeColor="text1"/>
          <w:sz w:val="24"/>
          <w:szCs w:val="24"/>
          <w:lang w:eastAsia="fr-CA"/>
        </w:rPr>
        <w:t xml:space="preserve"> cibles de réduction des émissions de GES </w:t>
      </w:r>
      <w:r w:rsidR="009D63B4" w:rsidRPr="00185C2E">
        <w:rPr>
          <w:rFonts w:ascii="Arial" w:eastAsia="Times New Roman" w:hAnsi="Arial" w:cs="Arial"/>
          <w:color w:val="000000" w:themeColor="text1"/>
          <w:sz w:val="24"/>
          <w:szCs w:val="24"/>
          <w:lang w:eastAsia="fr-CA"/>
        </w:rPr>
        <w:t xml:space="preserve">contraignantes et </w:t>
      </w:r>
      <w:r w:rsidRPr="00185C2E">
        <w:rPr>
          <w:rFonts w:ascii="Arial" w:eastAsia="Times New Roman" w:hAnsi="Arial" w:cs="Arial"/>
          <w:color w:val="000000" w:themeColor="text1"/>
          <w:sz w:val="24"/>
          <w:szCs w:val="24"/>
          <w:lang w:eastAsia="fr-CA"/>
        </w:rPr>
        <w:t>plus rigoureuses.</w:t>
      </w:r>
      <w:r w:rsidR="0024024F" w:rsidRPr="00185C2E">
        <w:rPr>
          <w:rFonts w:ascii="Arial" w:eastAsia="Times New Roman" w:hAnsi="Arial" w:cs="Arial"/>
          <w:color w:val="000000" w:themeColor="text1"/>
          <w:sz w:val="24"/>
          <w:szCs w:val="24"/>
          <w:lang w:eastAsia="fr-CA"/>
        </w:rPr>
        <w:t xml:space="preserve"> </w:t>
      </w:r>
      <w:r w:rsidR="008523FF" w:rsidRPr="00185C2E">
        <w:rPr>
          <w:rFonts w:ascii="Arial" w:eastAsia="Times New Roman" w:hAnsi="Arial" w:cs="Arial"/>
          <w:color w:val="000000" w:themeColor="text1"/>
          <w:sz w:val="24"/>
          <w:szCs w:val="24"/>
          <w:lang w:eastAsia="fr-CA"/>
        </w:rPr>
        <w:t>Ce progrès en matière de tarification du carbone marque</w:t>
      </w:r>
      <w:r w:rsidR="0024024F" w:rsidRPr="00185C2E">
        <w:rPr>
          <w:rFonts w:ascii="Arial" w:eastAsia="Times New Roman" w:hAnsi="Arial" w:cs="Arial"/>
          <w:color w:val="000000" w:themeColor="text1"/>
          <w:sz w:val="24"/>
          <w:szCs w:val="24"/>
          <w:lang w:eastAsia="fr-CA"/>
        </w:rPr>
        <w:t xml:space="preserve"> une évolution positive</w:t>
      </w:r>
      <w:r w:rsidR="008523FF" w:rsidRPr="00185C2E">
        <w:rPr>
          <w:rFonts w:ascii="Arial" w:eastAsia="Times New Roman" w:hAnsi="Arial" w:cs="Arial"/>
          <w:color w:val="000000" w:themeColor="text1"/>
          <w:sz w:val="24"/>
          <w:szCs w:val="24"/>
          <w:lang w:eastAsia="fr-CA"/>
        </w:rPr>
        <w:t>. Il montre</w:t>
      </w:r>
      <w:r w:rsidR="0024024F" w:rsidRPr="00185C2E">
        <w:rPr>
          <w:rFonts w:ascii="Arial" w:eastAsia="Times New Roman" w:hAnsi="Arial" w:cs="Arial"/>
          <w:color w:val="000000" w:themeColor="text1"/>
          <w:sz w:val="24"/>
          <w:szCs w:val="24"/>
          <w:lang w:eastAsia="fr-CA"/>
        </w:rPr>
        <w:t xml:space="preserve"> qu'il existe </w:t>
      </w:r>
      <w:r w:rsidR="00F34438" w:rsidRPr="00185C2E">
        <w:rPr>
          <w:rFonts w:ascii="Arial" w:eastAsia="Times New Roman" w:hAnsi="Arial" w:cs="Arial"/>
          <w:color w:val="000000" w:themeColor="text1"/>
          <w:sz w:val="24"/>
          <w:szCs w:val="24"/>
          <w:lang w:eastAsia="fr-CA"/>
        </w:rPr>
        <w:t>d'intéressantes occasions d'explorer les liens possibles entre la tarification du carbone et la nouvelle entente internationale sur les changements climatiques que l'on espère voir le jour à Paris.</w:t>
      </w:r>
      <w:r w:rsidR="00F34438" w:rsidRPr="00185C2E">
        <w:rPr>
          <w:rStyle w:val="FootnoteReference"/>
          <w:rFonts w:ascii="Arial" w:eastAsia="Times New Roman" w:hAnsi="Arial" w:cs="Arial"/>
          <w:color w:val="000000" w:themeColor="text1"/>
          <w:sz w:val="24"/>
          <w:szCs w:val="24"/>
          <w:lang w:val="en-CA" w:eastAsia="fr-CA"/>
        </w:rPr>
        <w:footnoteReference w:id="19"/>
      </w:r>
      <w:r w:rsidR="008523FF" w:rsidRPr="00185C2E">
        <w:rPr>
          <w:rFonts w:ascii="Arial" w:eastAsia="Times New Roman" w:hAnsi="Arial" w:cs="Arial"/>
          <w:color w:val="000000" w:themeColor="text1"/>
          <w:sz w:val="24"/>
          <w:szCs w:val="24"/>
          <w:lang w:eastAsia="fr-CA"/>
        </w:rPr>
        <w:t xml:space="preserve"> </w:t>
      </w:r>
      <w:r w:rsidR="00583B5A" w:rsidRPr="00185C2E">
        <w:rPr>
          <w:rFonts w:ascii="Arial" w:eastAsia="Times New Roman" w:hAnsi="Arial" w:cs="Arial"/>
          <w:color w:val="000000" w:themeColor="text1"/>
          <w:sz w:val="24"/>
          <w:szCs w:val="24"/>
          <w:lang w:eastAsia="fr-CA"/>
        </w:rPr>
        <w:t xml:space="preserve">Mais </w:t>
      </w:r>
      <w:r w:rsidR="009D63B4" w:rsidRPr="00185C2E">
        <w:rPr>
          <w:rFonts w:ascii="Arial" w:eastAsia="Times New Roman" w:hAnsi="Arial" w:cs="Arial"/>
          <w:color w:val="000000" w:themeColor="text1"/>
          <w:sz w:val="24"/>
          <w:szCs w:val="24"/>
          <w:lang w:eastAsia="fr-CA"/>
        </w:rPr>
        <w:t xml:space="preserve">aujourd'hui, </w:t>
      </w:r>
      <w:r w:rsidR="00583B5A" w:rsidRPr="00185C2E">
        <w:rPr>
          <w:rFonts w:ascii="Arial" w:eastAsia="Times New Roman" w:hAnsi="Arial" w:cs="Arial"/>
          <w:color w:val="000000" w:themeColor="text1"/>
          <w:sz w:val="24"/>
          <w:szCs w:val="24"/>
          <w:lang w:eastAsia="fr-CA"/>
        </w:rPr>
        <w:t>l</w:t>
      </w:r>
      <w:r w:rsidR="003214B2" w:rsidRPr="00185C2E">
        <w:rPr>
          <w:rFonts w:ascii="Arial" w:eastAsia="Times New Roman" w:hAnsi="Arial" w:cs="Arial"/>
          <w:color w:val="000000" w:themeColor="text1"/>
          <w:sz w:val="24"/>
          <w:szCs w:val="24"/>
          <w:lang w:eastAsia="fr-CA"/>
        </w:rPr>
        <w:t xml:space="preserve">e </w:t>
      </w:r>
      <w:r w:rsidR="009D63B4" w:rsidRPr="00185C2E">
        <w:rPr>
          <w:rFonts w:ascii="Arial" w:eastAsia="Times New Roman" w:hAnsi="Arial" w:cs="Arial"/>
          <w:color w:val="000000" w:themeColor="text1"/>
          <w:sz w:val="24"/>
          <w:szCs w:val="24"/>
          <w:lang w:eastAsia="fr-CA"/>
        </w:rPr>
        <w:t>principal</w:t>
      </w:r>
      <w:r w:rsidR="003214B2" w:rsidRPr="00185C2E">
        <w:rPr>
          <w:rFonts w:ascii="Arial" w:eastAsia="Times New Roman" w:hAnsi="Arial" w:cs="Arial"/>
          <w:color w:val="000000" w:themeColor="text1"/>
          <w:sz w:val="24"/>
          <w:szCs w:val="24"/>
          <w:lang w:eastAsia="fr-CA"/>
        </w:rPr>
        <w:t xml:space="preserve"> enjeu est de parvenir à passer d</w:t>
      </w:r>
      <w:r w:rsidR="009D63B4" w:rsidRPr="00185C2E">
        <w:rPr>
          <w:rFonts w:ascii="Arial" w:eastAsia="Times New Roman" w:hAnsi="Arial" w:cs="Arial"/>
          <w:color w:val="000000" w:themeColor="text1"/>
          <w:sz w:val="24"/>
          <w:szCs w:val="24"/>
          <w:lang w:eastAsia="fr-CA"/>
        </w:rPr>
        <w:t>'un ensemble disparate de</w:t>
      </w:r>
      <w:r w:rsidR="003214B2" w:rsidRPr="00185C2E">
        <w:rPr>
          <w:rFonts w:ascii="Arial" w:eastAsia="Times New Roman" w:hAnsi="Arial" w:cs="Arial"/>
          <w:color w:val="000000" w:themeColor="text1"/>
          <w:sz w:val="24"/>
          <w:szCs w:val="24"/>
          <w:lang w:eastAsia="fr-CA"/>
        </w:rPr>
        <w:t xml:space="preserve"> </w:t>
      </w:r>
      <w:r w:rsidR="009D63B4" w:rsidRPr="00185C2E">
        <w:rPr>
          <w:rFonts w:ascii="Arial" w:eastAsia="Times New Roman" w:hAnsi="Arial" w:cs="Arial"/>
          <w:color w:val="000000" w:themeColor="text1"/>
          <w:sz w:val="24"/>
          <w:szCs w:val="24"/>
          <w:lang w:eastAsia="fr-CA"/>
        </w:rPr>
        <w:t>tarifs carbone</w:t>
      </w:r>
      <w:r w:rsidR="003214B2" w:rsidRPr="00185C2E">
        <w:rPr>
          <w:rFonts w:ascii="Arial" w:eastAsia="Times New Roman" w:hAnsi="Arial" w:cs="Arial"/>
          <w:color w:val="000000" w:themeColor="text1"/>
          <w:sz w:val="24"/>
          <w:szCs w:val="24"/>
          <w:lang w:eastAsia="fr-CA"/>
        </w:rPr>
        <w:t xml:space="preserve"> locaux ou nationaux à un</w:t>
      </w:r>
      <w:r w:rsidR="00AF4977" w:rsidRPr="00185C2E">
        <w:rPr>
          <w:rFonts w:ascii="Arial" w:eastAsia="Times New Roman" w:hAnsi="Arial" w:cs="Arial"/>
          <w:color w:val="000000" w:themeColor="text1"/>
          <w:sz w:val="24"/>
          <w:szCs w:val="24"/>
          <w:lang w:eastAsia="fr-CA"/>
        </w:rPr>
        <w:t xml:space="preserve"> régime de tarification</w:t>
      </w:r>
      <w:r w:rsidR="003214B2" w:rsidRPr="00185C2E">
        <w:rPr>
          <w:rFonts w:ascii="Arial" w:eastAsia="Times New Roman" w:hAnsi="Arial" w:cs="Arial"/>
          <w:color w:val="000000" w:themeColor="text1"/>
          <w:sz w:val="24"/>
          <w:szCs w:val="24"/>
          <w:lang w:eastAsia="fr-CA"/>
        </w:rPr>
        <w:t xml:space="preserve"> du carbone</w:t>
      </w:r>
      <w:r w:rsidR="00AF4977" w:rsidRPr="00185C2E">
        <w:rPr>
          <w:rFonts w:ascii="Arial" w:eastAsia="Times New Roman" w:hAnsi="Arial" w:cs="Arial"/>
          <w:color w:val="000000" w:themeColor="text1"/>
          <w:sz w:val="24"/>
          <w:szCs w:val="24"/>
          <w:lang w:eastAsia="fr-CA"/>
        </w:rPr>
        <w:t xml:space="preserve"> universel et harmonisé</w:t>
      </w:r>
      <w:r w:rsidR="003214B2" w:rsidRPr="00185C2E">
        <w:rPr>
          <w:rFonts w:ascii="Arial" w:eastAsia="Times New Roman" w:hAnsi="Arial" w:cs="Arial"/>
          <w:color w:val="000000" w:themeColor="text1"/>
          <w:sz w:val="24"/>
          <w:szCs w:val="24"/>
          <w:lang w:eastAsia="fr-CA"/>
        </w:rPr>
        <w:t xml:space="preserve">. </w:t>
      </w:r>
      <w:r w:rsidR="005B2A88" w:rsidRPr="00185C2E">
        <w:rPr>
          <w:rFonts w:ascii="Arial" w:eastAsia="Times New Roman" w:hAnsi="Arial" w:cs="Arial"/>
          <w:color w:val="000000" w:themeColor="text1"/>
          <w:sz w:val="24"/>
          <w:szCs w:val="24"/>
          <w:lang w:eastAsia="fr-CA"/>
        </w:rPr>
        <w:t xml:space="preserve">Adopter </w:t>
      </w:r>
      <w:r w:rsidR="005B2A88" w:rsidRPr="00185C2E">
        <w:rPr>
          <w:rFonts w:ascii="Arial" w:eastAsia="Times New Roman" w:hAnsi="Arial" w:cs="Arial"/>
          <w:i/>
          <w:color w:val="000000" w:themeColor="text1"/>
          <w:sz w:val="24"/>
          <w:szCs w:val="24"/>
          <w:lang w:eastAsia="fr-CA"/>
        </w:rPr>
        <w:t>« un prix unique du carbone »</w:t>
      </w:r>
      <w:r w:rsidR="005B2A88" w:rsidRPr="00185C2E">
        <w:rPr>
          <w:rFonts w:ascii="Arial" w:eastAsia="Times New Roman" w:hAnsi="Arial" w:cs="Arial"/>
          <w:color w:val="000000" w:themeColor="text1"/>
          <w:sz w:val="24"/>
          <w:szCs w:val="24"/>
          <w:lang w:eastAsia="fr-CA"/>
        </w:rPr>
        <w:t xml:space="preserve"> : c'est exactement ce que préconise le GIEC.</w:t>
      </w:r>
      <w:r w:rsidR="005B2A88" w:rsidRPr="00185C2E">
        <w:rPr>
          <w:rStyle w:val="FootnoteReference"/>
          <w:rFonts w:ascii="Arial" w:eastAsia="Times New Roman" w:hAnsi="Arial" w:cs="Arial"/>
          <w:color w:val="000000" w:themeColor="text1"/>
          <w:sz w:val="24"/>
          <w:szCs w:val="24"/>
          <w:lang w:val="en-US" w:eastAsia="fr-CA"/>
        </w:rPr>
        <w:footnoteReference w:id="20"/>
      </w:r>
      <w:r w:rsidR="005B2A88" w:rsidRPr="00185C2E">
        <w:rPr>
          <w:rFonts w:ascii="Arial" w:eastAsia="Times New Roman" w:hAnsi="Arial" w:cs="Arial"/>
          <w:color w:val="000000" w:themeColor="text1"/>
          <w:sz w:val="24"/>
          <w:szCs w:val="24"/>
          <w:lang w:eastAsia="fr-CA"/>
        </w:rPr>
        <w:t xml:space="preserve"> </w:t>
      </w:r>
    </w:p>
    <w:p w:rsidR="003B4EF0" w:rsidRPr="00185C2E" w:rsidRDefault="00B46463"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Un tarif carbone universel et harmonisé serait un excellent instrument de développement durable. Ce prix du carbone devrait être assez élevé pour qu'il constitue une mesure incitative suffisante pour limiter le réchauffement planétaire à environ 2ºC</w:t>
      </w:r>
      <w:r w:rsidR="009D667F" w:rsidRPr="00185C2E">
        <w:rPr>
          <w:rFonts w:ascii="Arial" w:eastAsia="Times New Roman" w:hAnsi="Arial" w:cs="Arial"/>
          <w:color w:val="000000" w:themeColor="text1"/>
          <w:sz w:val="24"/>
          <w:szCs w:val="24"/>
          <w:lang w:eastAsia="fr-CA"/>
        </w:rPr>
        <w:t xml:space="preserve">. </w:t>
      </w:r>
      <w:r w:rsidR="007B7ADC" w:rsidRPr="00185C2E">
        <w:rPr>
          <w:rFonts w:ascii="Arial" w:eastAsia="Times New Roman" w:hAnsi="Arial" w:cs="Arial"/>
          <w:color w:val="000000" w:themeColor="text1"/>
          <w:sz w:val="24"/>
          <w:szCs w:val="24"/>
          <w:lang w:eastAsia="fr-CA"/>
        </w:rPr>
        <w:t xml:space="preserve">L’Agence internationale de l’énergie </w:t>
      </w:r>
      <w:r w:rsidR="00EF4F1F" w:rsidRPr="00185C2E">
        <w:rPr>
          <w:rFonts w:ascii="Arial" w:eastAsia="Times New Roman" w:hAnsi="Arial" w:cs="Arial"/>
          <w:color w:val="000000" w:themeColor="text1"/>
          <w:sz w:val="24"/>
          <w:szCs w:val="24"/>
          <w:lang w:eastAsia="fr-CA"/>
        </w:rPr>
        <w:t xml:space="preserve">(AIE) </w:t>
      </w:r>
      <w:r w:rsidR="007B7ADC" w:rsidRPr="00185C2E">
        <w:rPr>
          <w:rFonts w:ascii="Arial" w:eastAsia="Times New Roman" w:hAnsi="Arial" w:cs="Arial"/>
          <w:color w:val="000000" w:themeColor="text1"/>
          <w:sz w:val="24"/>
          <w:szCs w:val="24"/>
          <w:lang w:eastAsia="fr-CA"/>
        </w:rPr>
        <w:t>recommande que d’ici à 2035, le prix de la tonne de CO2 soit graduellement porté à 125</w:t>
      </w:r>
      <w:r w:rsidR="00273D3B" w:rsidRPr="00185C2E">
        <w:rPr>
          <w:rFonts w:ascii="Arial" w:eastAsia="Times New Roman" w:hAnsi="Arial" w:cs="Arial"/>
          <w:color w:val="000000" w:themeColor="text1"/>
          <w:sz w:val="24"/>
          <w:szCs w:val="24"/>
          <w:lang w:eastAsia="fr-CA"/>
        </w:rPr>
        <w:t xml:space="preserve"> dollars</w:t>
      </w:r>
      <w:r w:rsidR="007B7ADC" w:rsidRPr="00185C2E">
        <w:rPr>
          <w:rFonts w:ascii="Arial" w:eastAsia="Times New Roman" w:hAnsi="Arial" w:cs="Arial"/>
          <w:color w:val="000000" w:themeColor="text1"/>
          <w:sz w:val="24"/>
          <w:szCs w:val="24"/>
          <w:lang w:eastAsia="fr-CA"/>
        </w:rPr>
        <w:t xml:space="preserve"> pour les pays développés et à 100</w:t>
      </w:r>
      <w:r w:rsidR="00273D3B" w:rsidRPr="00185C2E">
        <w:rPr>
          <w:rFonts w:ascii="Arial" w:eastAsia="Times New Roman" w:hAnsi="Arial" w:cs="Arial"/>
          <w:color w:val="000000" w:themeColor="text1"/>
          <w:sz w:val="24"/>
          <w:szCs w:val="24"/>
          <w:lang w:eastAsia="fr-CA"/>
        </w:rPr>
        <w:t xml:space="preserve"> dollars</w:t>
      </w:r>
      <w:r w:rsidR="007B7ADC" w:rsidRPr="00185C2E">
        <w:rPr>
          <w:rFonts w:ascii="Arial" w:eastAsia="Times New Roman" w:hAnsi="Arial" w:cs="Arial"/>
          <w:color w:val="000000" w:themeColor="text1"/>
          <w:sz w:val="24"/>
          <w:szCs w:val="24"/>
          <w:lang w:eastAsia="fr-CA"/>
        </w:rPr>
        <w:t xml:space="preserve"> pour la Chine, la Russie, le Brésil et l’Afrique du sud. Selon l’AIE, cela peut se faire sans nuire à la croissance économique : </w:t>
      </w:r>
      <w:r w:rsidR="007B7ADC" w:rsidRPr="00185C2E">
        <w:rPr>
          <w:rFonts w:ascii="Arial" w:eastAsia="Times New Roman" w:hAnsi="Arial" w:cs="Arial"/>
          <w:i/>
          <w:color w:val="000000" w:themeColor="text1"/>
          <w:sz w:val="24"/>
          <w:szCs w:val="24"/>
          <w:lang w:eastAsia="fr-CA"/>
        </w:rPr>
        <w:t xml:space="preserve">« La tarification du carbone n'est pas nécessairement mauvaise pour la compétitivité industrielle : cela dépend de la manière dont elle est mise en œuvre et si elle s'applique ou non aux </w:t>
      </w:r>
      <w:r w:rsidR="007B7ADC" w:rsidRPr="00185C2E">
        <w:rPr>
          <w:rFonts w:ascii="Arial" w:eastAsia="Times New Roman" w:hAnsi="Arial" w:cs="Arial"/>
          <w:i/>
          <w:color w:val="000000" w:themeColor="text1"/>
          <w:sz w:val="24"/>
          <w:szCs w:val="24"/>
          <w:lang w:eastAsia="fr-CA"/>
        </w:rPr>
        <w:lastRenderedPageBreak/>
        <w:t>économies concurrentes. (...) En outre, il est possible de retourner aux consommateurs d'énergie, en tout ou en partie, les revenus issus de la tarification du carbone, sous la forme d'investissements dans l'amélioration de l'efficacité énergétique ou de politiques à plus large spectre destinées à soutenir l'industrie; ainsi, la tarification du carbone pourrait bien accroître la compétitivité du secteur industriel et du secteur énergétique »</w:t>
      </w:r>
      <w:r w:rsidRPr="00185C2E">
        <w:rPr>
          <w:rFonts w:ascii="Arial" w:eastAsia="Times New Roman" w:hAnsi="Arial" w:cs="Arial"/>
          <w:i/>
          <w:color w:val="000000" w:themeColor="text1"/>
          <w:sz w:val="24"/>
          <w:szCs w:val="24"/>
          <w:lang w:eastAsia="fr-CA"/>
        </w:rPr>
        <w:t>.</w:t>
      </w:r>
      <w:r w:rsidRPr="00185C2E">
        <w:rPr>
          <w:rStyle w:val="FootnoteReference"/>
          <w:rFonts w:ascii="Arial" w:eastAsia="Times New Roman" w:hAnsi="Arial" w:cs="Arial"/>
          <w:color w:val="000000" w:themeColor="text1"/>
          <w:sz w:val="24"/>
          <w:szCs w:val="24"/>
          <w:lang w:eastAsia="fr-CA"/>
        </w:rPr>
        <w:footnoteReference w:id="21"/>
      </w:r>
      <w:r w:rsidR="007B7ADC" w:rsidRPr="00185C2E">
        <w:rPr>
          <w:rFonts w:ascii="Arial" w:hAnsi="Arial" w:cs="Arial"/>
          <w:color w:val="000000" w:themeColor="text1"/>
          <w:sz w:val="24"/>
          <w:szCs w:val="24"/>
        </w:rPr>
        <w:t xml:space="preserve"> </w:t>
      </w:r>
    </w:p>
    <w:p w:rsidR="009D667F" w:rsidRPr="00185C2E" w:rsidRDefault="00DB4F8F" w:rsidP="000968B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Ce coût d</w:t>
      </w:r>
      <w:r w:rsidR="002748C3" w:rsidRPr="00185C2E">
        <w:rPr>
          <w:rFonts w:ascii="Arial" w:eastAsia="Times New Roman" w:hAnsi="Arial" w:cs="Arial"/>
          <w:color w:val="000000" w:themeColor="text1"/>
          <w:sz w:val="24"/>
          <w:szCs w:val="24"/>
          <w:lang w:eastAsia="fr-CA"/>
        </w:rPr>
        <w:t>'environ</w:t>
      </w:r>
      <w:r w:rsidRPr="00185C2E">
        <w:rPr>
          <w:rFonts w:ascii="Arial" w:eastAsia="Times New Roman" w:hAnsi="Arial" w:cs="Arial"/>
          <w:color w:val="000000" w:themeColor="text1"/>
          <w:sz w:val="24"/>
          <w:szCs w:val="24"/>
          <w:lang w:eastAsia="fr-CA"/>
        </w:rPr>
        <w:t xml:space="preserve"> </w:t>
      </w:r>
      <w:r w:rsidR="003B4EF0" w:rsidRPr="00185C2E">
        <w:rPr>
          <w:rFonts w:ascii="Arial" w:eastAsia="Times New Roman" w:hAnsi="Arial" w:cs="Arial"/>
          <w:color w:val="000000" w:themeColor="text1"/>
          <w:sz w:val="24"/>
          <w:szCs w:val="24"/>
          <w:lang w:eastAsia="fr-CA"/>
        </w:rPr>
        <w:t xml:space="preserve">125 </w:t>
      </w:r>
      <w:r w:rsidR="00273D3B" w:rsidRPr="00185C2E">
        <w:rPr>
          <w:rFonts w:ascii="Arial" w:eastAsia="Times New Roman" w:hAnsi="Arial" w:cs="Arial"/>
          <w:color w:val="000000" w:themeColor="text1"/>
          <w:sz w:val="24"/>
          <w:szCs w:val="24"/>
          <w:lang w:eastAsia="fr-CA"/>
        </w:rPr>
        <w:t>dollars</w:t>
      </w:r>
      <w:r w:rsidRPr="00185C2E">
        <w:rPr>
          <w:rFonts w:ascii="Arial" w:eastAsia="Times New Roman" w:hAnsi="Arial" w:cs="Arial"/>
          <w:color w:val="000000" w:themeColor="text1"/>
          <w:sz w:val="24"/>
          <w:szCs w:val="24"/>
          <w:lang w:eastAsia="fr-CA"/>
        </w:rPr>
        <w:t xml:space="preserve"> l</w:t>
      </w:r>
      <w:r w:rsidR="003B4EF0" w:rsidRPr="00185C2E">
        <w:rPr>
          <w:rFonts w:ascii="Arial" w:eastAsia="Times New Roman" w:hAnsi="Arial" w:cs="Arial"/>
          <w:color w:val="000000" w:themeColor="text1"/>
          <w:sz w:val="24"/>
          <w:szCs w:val="24"/>
          <w:lang w:eastAsia="fr-CA"/>
        </w:rPr>
        <w:t xml:space="preserve">a tonne </w:t>
      </w:r>
      <w:r w:rsidR="00273D3B" w:rsidRPr="00185C2E">
        <w:rPr>
          <w:rFonts w:ascii="Arial" w:eastAsia="Times New Roman" w:hAnsi="Arial" w:cs="Arial"/>
          <w:color w:val="000000" w:themeColor="text1"/>
          <w:sz w:val="24"/>
          <w:szCs w:val="24"/>
          <w:lang w:eastAsia="fr-CA"/>
        </w:rPr>
        <w:t>de</w:t>
      </w:r>
      <w:r w:rsidR="003B4EF0" w:rsidRPr="00185C2E">
        <w:rPr>
          <w:rFonts w:ascii="Arial" w:eastAsia="Times New Roman" w:hAnsi="Arial" w:cs="Arial"/>
          <w:color w:val="000000" w:themeColor="text1"/>
          <w:sz w:val="24"/>
          <w:szCs w:val="24"/>
          <w:lang w:eastAsia="fr-CA"/>
        </w:rPr>
        <w:t xml:space="preserve"> CO2</w:t>
      </w:r>
      <w:r w:rsidR="00D3231E" w:rsidRPr="00185C2E">
        <w:rPr>
          <w:rFonts w:ascii="Arial" w:eastAsia="Times New Roman" w:hAnsi="Arial" w:cs="Arial"/>
          <w:color w:val="000000" w:themeColor="text1"/>
          <w:sz w:val="24"/>
          <w:szCs w:val="24"/>
          <w:lang w:eastAsia="fr-CA"/>
        </w:rPr>
        <w:t xml:space="preserve"> </w:t>
      </w:r>
      <w:r w:rsidRPr="00185C2E">
        <w:rPr>
          <w:rFonts w:ascii="Arial" w:eastAsia="Times New Roman" w:hAnsi="Arial" w:cs="Arial"/>
          <w:color w:val="000000" w:themeColor="text1"/>
          <w:sz w:val="24"/>
          <w:szCs w:val="24"/>
          <w:lang w:eastAsia="fr-CA"/>
        </w:rPr>
        <w:t xml:space="preserve">peut sembler </w:t>
      </w:r>
      <w:proofErr w:type="gramStart"/>
      <w:r w:rsidRPr="00185C2E">
        <w:rPr>
          <w:rFonts w:ascii="Arial" w:eastAsia="Times New Roman" w:hAnsi="Arial" w:cs="Arial"/>
          <w:color w:val="000000" w:themeColor="text1"/>
          <w:sz w:val="24"/>
          <w:szCs w:val="24"/>
          <w:lang w:eastAsia="fr-CA"/>
        </w:rPr>
        <w:t>élevé</w:t>
      </w:r>
      <w:proofErr w:type="gramEnd"/>
      <w:r w:rsidR="00D3231E" w:rsidRPr="00185C2E">
        <w:rPr>
          <w:rFonts w:ascii="Arial" w:eastAsia="Times New Roman" w:hAnsi="Arial" w:cs="Arial"/>
          <w:color w:val="000000" w:themeColor="text1"/>
          <w:sz w:val="24"/>
          <w:szCs w:val="24"/>
          <w:lang w:eastAsia="fr-CA"/>
        </w:rPr>
        <w:t xml:space="preserve">. </w:t>
      </w:r>
      <w:r w:rsidRPr="00185C2E">
        <w:rPr>
          <w:rFonts w:ascii="Arial" w:eastAsia="Times New Roman" w:hAnsi="Arial" w:cs="Arial"/>
          <w:color w:val="000000" w:themeColor="text1"/>
          <w:sz w:val="24"/>
          <w:szCs w:val="24"/>
          <w:lang w:eastAsia="fr-CA"/>
        </w:rPr>
        <w:t xml:space="preserve">Pourtant, il n'est rien à côté </w:t>
      </w:r>
      <w:r w:rsidR="00A94D1C" w:rsidRPr="00185C2E">
        <w:rPr>
          <w:rFonts w:ascii="Arial" w:eastAsia="Times New Roman" w:hAnsi="Arial" w:cs="Arial"/>
          <w:color w:val="000000" w:themeColor="text1"/>
          <w:sz w:val="24"/>
          <w:szCs w:val="24"/>
          <w:lang w:eastAsia="fr-CA"/>
        </w:rPr>
        <w:t>des coûts sociaux, environnementaux et financiers qu'entraînerait le fait de ne rien faire pour pallier</w:t>
      </w:r>
      <w:r w:rsidR="001B7352" w:rsidRPr="00185C2E">
        <w:rPr>
          <w:rFonts w:ascii="Arial" w:eastAsia="Times New Roman" w:hAnsi="Arial" w:cs="Arial"/>
          <w:color w:val="000000" w:themeColor="text1"/>
          <w:sz w:val="24"/>
          <w:szCs w:val="24"/>
          <w:lang w:eastAsia="fr-CA"/>
        </w:rPr>
        <w:t xml:space="preserve"> les changements climatiques : </w:t>
      </w:r>
      <w:r w:rsidR="00A94D1C" w:rsidRPr="00185C2E">
        <w:rPr>
          <w:rFonts w:ascii="Arial" w:eastAsia="Times New Roman" w:hAnsi="Arial" w:cs="Arial"/>
          <w:color w:val="000000" w:themeColor="text1"/>
          <w:sz w:val="24"/>
          <w:szCs w:val="24"/>
          <w:lang w:eastAsia="fr-CA"/>
        </w:rPr>
        <w:t>l</w:t>
      </w:r>
      <w:r w:rsidRPr="00185C2E">
        <w:rPr>
          <w:rFonts w:ascii="Arial" w:eastAsia="Times New Roman" w:hAnsi="Arial" w:cs="Arial"/>
          <w:color w:val="000000" w:themeColor="text1"/>
          <w:sz w:val="24"/>
          <w:szCs w:val="24"/>
          <w:lang w:eastAsia="fr-CA"/>
        </w:rPr>
        <w:t xml:space="preserve">e </w:t>
      </w:r>
      <w:r w:rsidR="00A94D1C" w:rsidRPr="00185C2E">
        <w:rPr>
          <w:rFonts w:ascii="Arial" w:eastAsia="Times New Roman" w:hAnsi="Arial" w:cs="Arial"/>
          <w:i/>
          <w:color w:val="000000" w:themeColor="text1"/>
          <w:sz w:val="24"/>
          <w:szCs w:val="24"/>
          <w:lang w:eastAsia="fr-CA"/>
        </w:rPr>
        <w:t xml:space="preserve">Stockholm </w:t>
      </w:r>
      <w:proofErr w:type="spellStart"/>
      <w:r w:rsidR="00A94D1C" w:rsidRPr="00185C2E">
        <w:rPr>
          <w:rFonts w:ascii="Arial" w:eastAsia="Times New Roman" w:hAnsi="Arial" w:cs="Arial"/>
          <w:i/>
          <w:color w:val="000000" w:themeColor="text1"/>
          <w:sz w:val="24"/>
          <w:szCs w:val="24"/>
          <w:lang w:eastAsia="fr-CA"/>
        </w:rPr>
        <w:t>Environment</w:t>
      </w:r>
      <w:proofErr w:type="spellEnd"/>
      <w:r w:rsidR="00A94D1C" w:rsidRPr="00185C2E">
        <w:rPr>
          <w:rFonts w:ascii="Arial" w:eastAsia="Times New Roman" w:hAnsi="Arial" w:cs="Arial"/>
          <w:i/>
          <w:color w:val="000000" w:themeColor="text1"/>
          <w:sz w:val="24"/>
          <w:szCs w:val="24"/>
          <w:lang w:eastAsia="fr-CA"/>
        </w:rPr>
        <w:t xml:space="preserve"> Institute</w:t>
      </w:r>
      <w:r w:rsidR="00A94D1C" w:rsidRPr="00185C2E">
        <w:rPr>
          <w:rFonts w:ascii="Arial" w:eastAsia="Times New Roman" w:hAnsi="Arial" w:cs="Arial"/>
          <w:color w:val="000000" w:themeColor="text1"/>
          <w:sz w:val="24"/>
          <w:szCs w:val="24"/>
          <w:lang w:eastAsia="fr-CA"/>
        </w:rPr>
        <w:t xml:space="preserve"> estime le coût de ne rien faire à 1 500$ par tonne de CO2 en 2050.</w:t>
      </w:r>
      <w:r w:rsidR="00A94D1C" w:rsidRPr="00185C2E">
        <w:rPr>
          <w:rStyle w:val="FootnoteReference"/>
          <w:rFonts w:ascii="Arial" w:eastAsia="Times New Roman" w:hAnsi="Arial" w:cs="Arial"/>
          <w:color w:val="000000" w:themeColor="text1"/>
          <w:sz w:val="24"/>
          <w:szCs w:val="24"/>
          <w:lang w:val="en-CA" w:eastAsia="fr-CA"/>
        </w:rPr>
        <w:footnoteReference w:id="22"/>
      </w:r>
      <w:r w:rsidR="00A94D1C" w:rsidRPr="00185C2E">
        <w:rPr>
          <w:rFonts w:ascii="Arial" w:eastAsia="Times New Roman" w:hAnsi="Arial" w:cs="Arial"/>
          <w:color w:val="000000" w:themeColor="text1"/>
          <w:sz w:val="24"/>
          <w:szCs w:val="24"/>
          <w:lang w:eastAsia="fr-CA"/>
        </w:rPr>
        <w:t xml:space="preserve"> </w:t>
      </w:r>
      <w:r w:rsidR="002748C3" w:rsidRPr="00185C2E">
        <w:rPr>
          <w:rFonts w:ascii="Arial" w:eastAsia="Times New Roman" w:hAnsi="Arial" w:cs="Arial"/>
          <w:color w:val="000000" w:themeColor="text1"/>
          <w:sz w:val="24"/>
          <w:szCs w:val="24"/>
          <w:lang w:eastAsia="fr-CA"/>
        </w:rPr>
        <w:t xml:space="preserve"> </w:t>
      </w:r>
      <w:r w:rsidR="000968B0" w:rsidRPr="00185C2E">
        <w:rPr>
          <w:rFonts w:ascii="Arial" w:eastAsia="Times New Roman" w:hAnsi="Arial" w:cs="Arial"/>
          <w:color w:val="000000" w:themeColor="text1"/>
          <w:sz w:val="24"/>
          <w:szCs w:val="24"/>
          <w:lang w:eastAsia="fr-CA"/>
        </w:rPr>
        <w:t xml:space="preserve">Mais le nœud du problème est qu’il est impossible que la tarification mondiale du carbone atteigne graduellement les 100 ou 120 dollars la tonne de CO2 sans la négociation d’une entente internationale qui procure à chaque agent économique l’assurance que ses </w:t>
      </w:r>
      <w:r w:rsidR="00EF4F1F" w:rsidRPr="00185C2E">
        <w:rPr>
          <w:rFonts w:ascii="Arial" w:eastAsia="Times New Roman" w:hAnsi="Arial" w:cs="Arial"/>
          <w:color w:val="000000" w:themeColor="text1"/>
          <w:sz w:val="24"/>
          <w:szCs w:val="24"/>
          <w:lang w:eastAsia="fr-CA"/>
        </w:rPr>
        <w:t xml:space="preserve">partenaires et ses </w:t>
      </w:r>
      <w:r w:rsidR="000968B0" w:rsidRPr="00185C2E">
        <w:rPr>
          <w:rFonts w:ascii="Arial" w:eastAsia="Times New Roman" w:hAnsi="Arial" w:cs="Arial"/>
          <w:color w:val="000000" w:themeColor="text1"/>
          <w:sz w:val="24"/>
          <w:szCs w:val="24"/>
          <w:lang w:eastAsia="fr-CA"/>
        </w:rPr>
        <w:t xml:space="preserve">compétiteurs respectent les mêmes règles climatiques que lui. En effet, tant que les pays craindront que la fixation d’un prix du carbone à l’intérieur de leurs frontières fasse fuir des entreprises et des investissements vers les pays où les émissions de CO2 demeurent gratuites, jamais le prix n’atteindra les niveaux souhaités. </w:t>
      </w:r>
    </w:p>
    <w:p w:rsidR="00516B14" w:rsidRPr="00185C2E" w:rsidRDefault="00180EA3" w:rsidP="00180EA3">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Depuis quelques années maintenant,</w:t>
      </w:r>
      <w:r w:rsidR="00C410D3" w:rsidRPr="00185C2E">
        <w:rPr>
          <w:rFonts w:ascii="Arial" w:eastAsia="Times New Roman" w:hAnsi="Arial" w:cs="Arial"/>
          <w:color w:val="000000" w:themeColor="text1"/>
          <w:sz w:val="24"/>
          <w:szCs w:val="24"/>
          <w:lang w:eastAsia="fr-CA"/>
        </w:rPr>
        <w:t xml:space="preserve"> avec d’autres je préconise</w:t>
      </w:r>
      <w:r w:rsidRPr="00185C2E">
        <w:rPr>
          <w:rFonts w:ascii="Arial" w:eastAsia="Times New Roman" w:hAnsi="Arial" w:cs="Arial"/>
          <w:color w:val="000000" w:themeColor="text1"/>
          <w:sz w:val="24"/>
          <w:szCs w:val="24"/>
          <w:lang w:eastAsia="fr-CA"/>
        </w:rPr>
        <w:t xml:space="preserve"> un réajustement des négociations climatiques internationales.</w:t>
      </w:r>
      <w:r w:rsidR="00EF4F1F" w:rsidRPr="00185C2E">
        <w:rPr>
          <w:rStyle w:val="FootnoteReference"/>
          <w:rFonts w:ascii="Arial" w:eastAsia="Times New Roman" w:hAnsi="Arial" w:cs="Arial"/>
          <w:color w:val="000000" w:themeColor="text1"/>
          <w:sz w:val="24"/>
          <w:szCs w:val="24"/>
          <w:lang w:eastAsia="fr-CA"/>
        </w:rPr>
        <w:footnoteReference w:id="23"/>
      </w:r>
      <w:r w:rsidRPr="00185C2E">
        <w:rPr>
          <w:rFonts w:ascii="Arial" w:eastAsia="Times New Roman" w:hAnsi="Arial" w:cs="Arial"/>
          <w:color w:val="000000" w:themeColor="text1"/>
          <w:sz w:val="24"/>
          <w:szCs w:val="24"/>
          <w:lang w:eastAsia="fr-CA"/>
        </w:rPr>
        <w:t xml:space="preserve"> L’idée serait de réorienter les efforts internationaux vers la négociation d'un signal-prix mondial du carbone, plutôt que de s'entêter </w:t>
      </w:r>
      <w:r w:rsidR="00F36B7E" w:rsidRPr="00185C2E">
        <w:rPr>
          <w:rFonts w:ascii="Arial" w:eastAsia="Times New Roman" w:hAnsi="Arial" w:cs="Arial"/>
          <w:color w:val="000000" w:themeColor="text1"/>
          <w:sz w:val="24"/>
          <w:szCs w:val="24"/>
          <w:lang w:eastAsia="fr-CA"/>
        </w:rPr>
        <w:t>pendant des</w:t>
      </w:r>
      <w:r w:rsidRPr="00185C2E">
        <w:rPr>
          <w:rFonts w:ascii="Arial" w:eastAsia="Times New Roman" w:hAnsi="Arial" w:cs="Arial"/>
          <w:color w:val="000000" w:themeColor="text1"/>
          <w:sz w:val="24"/>
          <w:szCs w:val="24"/>
          <w:lang w:eastAsia="fr-CA"/>
        </w:rPr>
        <w:t xml:space="preserve"> années à demander aux pays d'a</w:t>
      </w:r>
      <w:r w:rsidR="00F36B7E" w:rsidRPr="00185C2E">
        <w:rPr>
          <w:rFonts w:ascii="Arial" w:eastAsia="Times New Roman" w:hAnsi="Arial" w:cs="Arial"/>
          <w:color w:val="000000" w:themeColor="text1"/>
          <w:sz w:val="24"/>
          <w:szCs w:val="24"/>
          <w:lang w:eastAsia="fr-CA"/>
        </w:rPr>
        <w:t>do</w:t>
      </w:r>
      <w:r w:rsidRPr="00185C2E">
        <w:rPr>
          <w:rFonts w:ascii="Arial" w:eastAsia="Times New Roman" w:hAnsi="Arial" w:cs="Arial"/>
          <w:color w:val="000000" w:themeColor="text1"/>
          <w:sz w:val="24"/>
          <w:szCs w:val="24"/>
          <w:lang w:eastAsia="fr-CA"/>
        </w:rPr>
        <w:t xml:space="preserve">pter des cibles nationales </w:t>
      </w:r>
      <w:r w:rsidR="004350B7" w:rsidRPr="00185C2E">
        <w:rPr>
          <w:rFonts w:ascii="Arial" w:eastAsia="Times New Roman" w:hAnsi="Arial" w:cs="Arial"/>
          <w:color w:val="000000" w:themeColor="text1"/>
          <w:sz w:val="24"/>
          <w:szCs w:val="24"/>
          <w:lang w:eastAsia="fr-CA"/>
        </w:rPr>
        <w:t xml:space="preserve">quantitatives </w:t>
      </w:r>
      <w:r w:rsidRPr="00185C2E">
        <w:rPr>
          <w:rFonts w:ascii="Arial" w:eastAsia="Times New Roman" w:hAnsi="Arial" w:cs="Arial"/>
          <w:color w:val="000000" w:themeColor="text1"/>
          <w:sz w:val="24"/>
          <w:szCs w:val="24"/>
          <w:lang w:eastAsia="fr-CA"/>
        </w:rPr>
        <w:t xml:space="preserve">plus exigeantes </w:t>
      </w:r>
      <w:r w:rsidR="009117E4" w:rsidRPr="00185C2E">
        <w:rPr>
          <w:rFonts w:ascii="Arial" w:eastAsia="Times New Roman" w:hAnsi="Arial" w:cs="Arial"/>
          <w:color w:val="000000" w:themeColor="text1"/>
          <w:sz w:val="24"/>
          <w:szCs w:val="24"/>
          <w:lang w:eastAsia="fr-CA"/>
        </w:rPr>
        <w:t>pour réduire</w:t>
      </w:r>
      <w:r w:rsidRPr="00185C2E">
        <w:rPr>
          <w:rFonts w:ascii="Arial" w:eastAsia="Times New Roman" w:hAnsi="Arial" w:cs="Arial"/>
          <w:color w:val="000000" w:themeColor="text1"/>
          <w:sz w:val="24"/>
          <w:szCs w:val="24"/>
          <w:lang w:eastAsia="fr-CA"/>
        </w:rPr>
        <w:t xml:space="preserve"> leurs émissions de gaz à effet de serre.</w:t>
      </w:r>
    </w:p>
    <w:p w:rsidR="00516B14" w:rsidRPr="00185C2E" w:rsidRDefault="009117E4"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Les résultats du sommet</w:t>
      </w:r>
      <w:r w:rsidR="00516B14" w:rsidRPr="00185C2E">
        <w:rPr>
          <w:rFonts w:ascii="Arial" w:eastAsia="Times New Roman" w:hAnsi="Arial" w:cs="Arial"/>
          <w:color w:val="000000" w:themeColor="text1"/>
          <w:sz w:val="24"/>
          <w:szCs w:val="24"/>
          <w:lang w:eastAsia="fr-CA"/>
        </w:rPr>
        <w:t xml:space="preserve"> Ban-Ki Moon </w:t>
      </w:r>
      <w:r w:rsidRPr="00185C2E">
        <w:rPr>
          <w:rFonts w:ascii="Arial" w:eastAsia="Times New Roman" w:hAnsi="Arial" w:cs="Arial"/>
          <w:color w:val="000000" w:themeColor="text1"/>
          <w:sz w:val="24"/>
          <w:szCs w:val="24"/>
          <w:lang w:eastAsia="fr-CA"/>
        </w:rPr>
        <w:t>prouvent</w:t>
      </w:r>
      <w:r w:rsidR="00941CF5" w:rsidRPr="00185C2E">
        <w:rPr>
          <w:rFonts w:ascii="Arial" w:eastAsia="Times New Roman" w:hAnsi="Arial" w:cs="Arial"/>
          <w:color w:val="000000" w:themeColor="text1"/>
          <w:sz w:val="24"/>
          <w:szCs w:val="24"/>
          <w:lang w:eastAsia="fr-CA"/>
        </w:rPr>
        <w:t>, une fois encore,</w:t>
      </w:r>
      <w:r w:rsidRPr="00185C2E">
        <w:rPr>
          <w:rFonts w:ascii="Arial" w:eastAsia="Times New Roman" w:hAnsi="Arial" w:cs="Arial"/>
          <w:color w:val="000000" w:themeColor="text1"/>
          <w:sz w:val="24"/>
          <w:szCs w:val="24"/>
          <w:lang w:eastAsia="fr-CA"/>
        </w:rPr>
        <w:t xml:space="preserve"> que la méthode </w:t>
      </w:r>
      <w:r w:rsidR="00941CF5" w:rsidRPr="00185C2E">
        <w:rPr>
          <w:rFonts w:ascii="Arial" w:eastAsia="Times New Roman" w:hAnsi="Arial" w:cs="Arial"/>
          <w:i/>
          <w:color w:val="000000" w:themeColor="text1"/>
          <w:sz w:val="24"/>
          <w:szCs w:val="24"/>
          <w:lang w:eastAsia="fr-CA"/>
        </w:rPr>
        <w:t>« à chacun sa cible</w:t>
      </w:r>
      <w:r w:rsidRPr="00185C2E">
        <w:rPr>
          <w:rFonts w:ascii="Arial" w:eastAsia="Times New Roman" w:hAnsi="Arial" w:cs="Arial"/>
          <w:i/>
          <w:color w:val="000000" w:themeColor="text1"/>
          <w:sz w:val="24"/>
          <w:szCs w:val="24"/>
          <w:lang w:eastAsia="fr-CA"/>
        </w:rPr>
        <w:t xml:space="preserve"> </w:t>
      </w:r>
      <w:r w:rsidR="00941CF5" w:rsidRPr="00185C2E">
        <w:rPr>
          <w:rFonts w:ascii="Arial" w:eastAsia="Times New Roman" w:hAnsi="Arial" w:cs="Arial"/>
          <w:i/>
          <w:color w:val="000000" w:themeColor="text1"/>
          <w:sz w:val="24"/>
          <w:szCs w:val="24"/>
          <w:lang w:eastAsia="fr-CA"/>
        </w:rPr>
        <w:t>»</w:t>
      </w:r>
      <w:r w:rsidR="00941CF5" w:rsidRPr="00185C2E">
        <w:rPr>
          <w:rFonts w:ascii="Arial" w:eastAsia="Times New Roman" w:hAnsi="Arial" w:cs="Arial"/>
          <w:color w:val="000000" w:themeColor="text1"/>
          <w:sz w:val="24"/>
          <w:szCs w:val="24"/>
          <w:lang w:eastAsia="fr-CA"/>
        </w:rPr>
        <w:t xml:space="preserve"> ne fonctionne pas. Ce qu'il faut adopter, c'est la méthode </w:t>
      </w:r>
      <w:r w:rsidR="00941CF5" w:rsidRPr="00185C2E">
        <w:rPr>
          <w:rFonts w:ascii="Arial" w:eastAsia="Times New Roman" w:hAnsi="Arial" w:cs="Arial"/>
          <w:i/>
          <w:color w:val="000000" w:themeColor="text1"/>
          <w:sz w:val="24"/>
          <w:szCs w:val="24"/>
          <w:lang w:eastAsia="fr-CA"/>
        </w:rPr>
        <w:t>« un signal-prix unique pour tous »</w:t>
      </w:r>
      <w:r w:rsidR="00BD0974" w:rsidRPr="00185C2E">
        <w:rPr>
          <w:rFonts w:ascii="Arial" w:eastAsia="Times New Roman" w:hAnsi="Arial" w:cs="Arial"/>
          <w:color w:val="000000" w:themeColor="text1"/>
          <w:sz w:val="24"/>
          <w:szCs w:val="24"/>
          <w:lang w:eastAsia="fr-CA"/>
        </w:rPr>
        <w:t xml:space="preserve">, un tarif carbone universel, </w:t>
      </w:r>
      <w:r w:rsidR="001D18CD" w:rsidRPr="00185C2E">
        <w:rPr>
          <w:rFonts w:ascii="Arial" w:eastAsia="Times New Roman" w:hAnsi="Arial" w:cs="Arial"/>
          <w:color w:val="000000" w:themeColor="text1"/>
          <w:sz w:val="24"/>
          <w:szCs w:val="24"/>
          <w:lang w:eastAsia="fr-CA"/>
        </w:rPr>
        <w:t xml:space="preserve">qui soit une </w:t>
      </w:r>
      <w:r w:rsidR="00BD0974" w:rsidRPr="00185C2E">
        <w:rPr>
          <w:rFonts w:ascii="Arial" w:eastAsia="Times New Roman" w:hAnsi="Arial" w:cs="Arial"/>
          <w:color w:val="000000" w:themeColor="text1"/>
          <w:sz w:val="24"/>
          <w:szCs w:val="24"/>
          <w:lang w:eastAsia="fr-CA"/>
        </w:rPr>
        <w:t xml:space="preserve">balise mondiale </w:t>
      </w:r>
      <w:r w:rsidR="001D18CD" w:rsidRPr="00185C2E">
        <w:rPr>
          <w:rFonts w:ascii="Arial" w:eastAsia="Times New Roman" w:hAnsi="Arial" w:cs="Arial"/>
          <w:color w:val="000000" w:themeColor="text1"/>
          <w:sz w:val="24"/>
          <w:szCs w:val="24"/>
          <w:lang w:eastAsia="fr-CA"/>
        </w:rPr>
        <w:lastRenderedPageBreak/>
        <w:t>efficace</w:t>
      </w:r>
      <w:r w:rsidR="00BD0974" w:rsidRPr="00185C2E">
        <w:rPr>
          <w:rFonts w:ascii="Arial" w:eastAsia="Times New Roman" w:hAnsi="Arial" w:cs="Arial"/>
          <w:color w:val="000000" w:themeColor="text1"/>
          <w:sz w:val="24"/>
          <w:szCs w:val="24"/>
          <w:lang w:eastAsia="fr-CA"/>
        </w:rPr>
        <w:t xml:space="preserve"> </w:t>
      </w:r>
      <w:r w:rsidR="00AF611D" w:rsidRPr="00185C2E">
        <w:rPr>
          <w:rFonts w:ascii="Arial" w:eastAsia="Times New Roman" w:hAnsi="Arial" w:cs="Arial"/>
          <w:color w:val="000000" w:themeColor="text1"/>
          <w:sz w:val="24"/>
          <w:szCs w:val="24"/>
          <w:lang w:eastAsia="fr-CA"/>
        </w:rPr>
        <w:t xml:space="preserve">et économiquement rentable </w:t>
      </w:r>
      <w:r w:rsidR="00BD0974" w:rsidRPr="00185C2E">
        <w:rPr>
          <w:rFonts w:ascii="Arial" w:eastAsia="Times New Roman" w:hAnsi="Arial" w:cs="Arial"/>
          <w:color w:val="000000" w:themeColor="text1"/>
          <w:sz w:val="24"/>
          <w:szCs w:val="24"/>
          <w:lang w:eastAsia="fr-CA"/>
        </w:rPr>
        <w:t>plutôt qu</w:t>
      </w:r>
      <w:r w:rsidR="001D18CD" w:rsidRPr="00185C2E">
        <w:rPr>
          <w:rFonts w:ascii="Arial" w:eastAsia="Times New Roman" w:hAnsi="Arial" w:cs="Arial"/>
          <w:color w:val="000000" w:themeColor="text1"/>
          <w:sz w:val="24"/>
          <w:szCs w:val="24"/>
          <w:lang w:eastAsia="fr-CA"/>
        </w:rPr>
        <w:t>'un</w:t>
      </w:r>
      <w:r w:rsidR="00BD0974" w:rsidRPr="00185C2E">
        <w:rPr>
          <w:rFonts w:ascii="Arial" w:eastAsia="Times New Roman" w:hAnsi="Arial" w:cs="Arial"/>
          <w:color w:val="000000" w:themeColor="text1"/>
          <w:sz w:val="24"/>
          <w:szCs w:val="24"/>
          <w:lang w:eastAsia="fr-CA"/>
        </w:rPr>
        <w:t xml:space="preserve">e politique </w:t>
      </w:r>
      <w:r w:rsidR="001D18CD" w:rsidRPr="00185C2E">
        <w:rPr>
          <w:rFonts w:ascii="Arial" w:eastAsia="Times New Roman" w:hAnsi="Arial" w:cs="Arial"/>
          <w:color w:val="000000" w:themeColor="text1"/>
          <w:sz w:val="24"/>
          <w:szCs w:val="24"/>
          <w:lang w:eastAsia="fr-CA"/>
        </w:rPr>
        <w:t>isolée</w:t>
      </w:r>
      <w:r w:rsidR="00BD0974" w:rsidRPr="00185C2E">
        <w:rPr>
          <w:rFonts w:ascii="Arial" w:eastAsia="Times New Roman" w:hAnsi="Arial" w:cs="Arial"/>
          <w:color w:val="000000" w:themeColor="text1"/>
          <w:sz w:val="24"/>
          <w:szCs w:val="24"/>
          <w:lang w:eastAsia="fr-CA"/>
        </w:rPr>
        <w:t xml:space="preserve">. </w:t>
      </w:r>
      <w:r w:rsidR="001D18CD" w:rsidRPr="00185C2E">
        <w:rPr>
          <w:rFonts w:ascii="Arial" w:eastAsia="Times New Roman" w:hAnsi="Arial" w:cs="Arial"/>
          <w:color w:val="000000" w:themeColor="text1"/>
          <w:sz w:val="24"/>
          <w:szCs w:val="24"/>
          <w:lang w:eastAsia="fr-CA"/>
        </w:rPr>
        <w:t>Sans cela, il ne peut pas y avoir de plan climatique sérieux, complet et réussi.</w:t>
      </w:r>
    </w:p>
    <w:p w:rsidR="00267EEB" w:rsidRPr="00185C2E" w:rsidRDefault="00EF4F1F"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Voyons comment pourrait se dé</w:t>
      </w:r>
      <w:r w:rsidR="00154DAB" w:rsidRPr="00185C2E">
        <w:rPr>
          <w:rFonts w:ascii="Arial" w:eastAsia="Times New Roman" w:hAnsi="Arial" w:cs="Arial"/>
          <w:color w:val="000000" w:themeColor="text1"/>
          <w:sz w:val="24"/>
          <w:szCs w:val="24"/>
          <w:lang w:eastAsia="fr-CA"/>
        </w:rPr>
        <w:t>ploy</w:t>
      </w:r>
      <w:r w:rsidRPr="00185C2E">
        <w:rPr>
          <w:rFonts w:ascii="Arial" w:eastAsia="Times New Roman" w:hAnsi="Arial" w:cs="Arial"/>
          <w:color w:val="000000" w:themeColor="text1"/>
          <w:sz w:val="24"/>
          <w:szCs w:val="24"/>
          <w:lang w:eastAsia="fr-CA"/>
        </w:rPr>
        <w:t>er une telle stratégie.</w:t>
      </w:r>
    </w:p>
    <w:p w:rsidR="00282492" w:rsidRPr="00185C2E" w:rsidRDefault="00282492" w:rsidP="00D44A50">
      <w:pPr>
        <w:spacing w:after="330"/>
        <w:textAlignment w:val="baseline"/>
        <w:rPr>
          <w:rFonts w:ascii="Arial" w:eastAsia="Times New Roman" w:hAnsi="Arial" w:cs="Arial"/>
          <w:color w:val="000000" w:themeColor="text1"/>
          <w:sz w:val="24"/>
          <w:szCs w:val="24"/>
          <w:lang w:eastAsia="fr-CA"/>
        </w:rPr>
      </w:pPr>
    </w:p>
    <w:p w:rsidR="009D667F" w:rsidRPr="00185C2E" w:rsidRDefault="009D667F" w:rsidP="00D44A50">
      <w:pPr>
        <w:spacing w:after="330"/>
        <w:textAlignment w:val="baseline"/>
        <w:rPr>
          <w:rFonts w:ascii="Arial" w:eastAsia="Times New Roman" w:hAnsi="Arial" w:cs="Arial"/>
          <w:b/>
          <w:color w:val="000000" w:themeColor="text1"/>
          <w:sz w:val="24"/>
          <w:szCs w:val="24"/>
          <w:lang w:eastAsia="fr-CA"/>
        </w:rPr>
      </w:pPr>
      <w:r w:rsidRPr="00185C2E">
        <w:rPr>
          <w:rFonts w:ascii="Arial" w:eastAsia="Times New Roman" w:hAnsi="Arial" w:cs="Arial"/>
          <w:b/>
          <w:color w:val="000000" w:themeColor="text1"/>
          <w:sz w:val="24"/>
          <w:szCs w:val="24"/>
          <w:lang w:eastAsia="fr-CA"/>
        </w:rPr>
        <w:t xml:space="preserve">4. </w:t>
      </w:r>
      <w:r w:rsidR="00D26126" w:rsidRPr="00185C2E">
        <w:rPr>
          <w:rFonts w:ascii="Arial" w:eastAsia="Times New Roman" w:hAnsi="Arial" w:cs="Arial"/>
          <w:b/>
          <w:color w:val="000000" w:themeColor="text1"/>
          <w:sz w:val="24"/>
          <w:szCs w:val="24"/>
          <w:lang w:eastAsia="fr-CA"/>
        </w:rPr>
        <w:t>Un tarif du carbone universel et harmonisé : cadre et méthode</w:t>
      </w:r>
    </w:p>
    <w:p w:rsidR="003A08F5" w:rsidRPr="00185C2E" w:rsidRDefault="00762D37"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Selon l</w:t>
      </w:r>
      <w:r w:rsidR="00E43AED" w:rsidRPr="00185C2E">
        <w:rPr>
          <w:rFonts w:ascii="Arial" w:eastAsia="Times New Roman" w:hAnsi="Arial" w:cs="Arial"/>
          <w:color w:val="000000" w:themeColor="text1"/>
          <w:sz w:val="24"/>
          <w:szCs w:val="24"/>
          <w:lang w:eastAsia="fr-CA"/>
        </w:rPr>
        <w:t>e plan Dion</w:t>
      </w:r>
      <w:r w:rsidRPr="00185C2E">
        <w:rPr>
          <w:rFonts w:ascii="Arial" w:eastAsia="Times New Roman" w:hAnsi="Arial" w:cs="Arial"/>
          <w:color w:val="000000" w:themeColor="text1"/>
          <w:sz w:val="24"/>
          <w:szCs w:val="24"/>
          <w:lang w:eastAsia="fr-CA"/>
        </w:rPr>
        <w:t>-</w:t>
      </w:r>
      <w:r w:rsidR="00E43AED" w:rsidRPr="00185C2E">
        <w:rPr>
          <w:rFonts w:ascii="Arial" w:eastAsia="Times New Roman" w:hAnsi="Arial" w:cs="Arial"/>
          <w:color w:val="000000" w:themeColor="text1"/>
          <w:sz w:val="24"/>
          <w:szCs w:val="24"/>
          <w:lang w:eastAsia="fr-CA"/>
        </w:rPr>
        <w:t>Laurent</w:t>
      </w:r>
      <w:r w:rsidR="004B23B0" w:rsidRPr="00185C2E">
        <w:rPr>
          <w:rFonts w:ascii="Arial" w:eastAsia="Times New Roman" w:hAnsi="Arial" w:cs="Arial"/>
          <w:color w:val="000000" w:themeColor="text1"/>
          <w:sz w:val="24"/>
          <w:szCs w:val="24"/>
          <w:lang w:eastAsia="fr-CA"/>
        </w:rPr>
        <w:t>,</w:t>
      </w:r>
      <w:r w:rsidR="004B23B0" w:rsidRPr="00185C2E">
        <w:rPr>
          <w:rStyle w:val="FootnoteReference"/>
          <w:rFonts w:ascii="Arial" w:eastAsia="Times New Roman" w:hAnsi="Arial" w:cs="Arial"/>
          <w:color w:val="000000" w:themeColor="text1"/>
          <w:sz w:val="24"/>
          <w:szCs w:val="24"/>
          <w:lang w:eastAsia="fr-CA"/>
        </w:rPr>
        <w:footnoteReference w:id="24"/>
      </w:r>
      <w:r w:rsidR="00C410D3" w:rsidRPr="00185C2E">
        <w:rPr>
          <w:rFonts w:ascii="Arial" w:eastAsia="Times New Roman" w:hAnsi="Arial" w:cs="Arial"/>
          <w:color w:val="000000" w:themeColor="text1"/>
          <w:sz w:val="24"/>
          <w:szCs w:val="24"/>
          <w:lang w:eastAsia="fr-CA"/>
        </w:rPr>
        <w:t xml:space="preserve"> </w:t>
      </w:r>
      <w:r w:rsidR="00E43AED" w:rsidRPr="00185C2E">
        <w:rPr>
          <w:rFonts w:ascii="Arial" w:eastAsia="Times New Roman" w:hAnsi="Arial" w:cs="Arial"/>
          <w:color w:val="000000" w:themeColor="text1"/>
          <w:sz w:val="24"/>
          <w:szCs w:val="24"/>
          <w:lang w:eastAsia="fr-CA"/>
        </w:rPr>
        <w:t>chaque pays s’engage</w:t>
      </w:r>
      <w:r w:rsidRPr="00185C2E">
        <w:rPr>
          <w:rFonts w:ascii="Arial" w:eastAsia="Times New Roman" w:hAnsi="Arial" w:cs="Arial"/>
          <w:color w:val="000000" w:themeColor="text1"/>
          <w:sz w:val="24"/>
          <w:szCs w:val="24"/>
          <w:lang w:eastAsia="fr-CA"/>
        </w:rPr>
        <w:t>rait</w:t>
      </w:r>
      <w:r w:rsidR="00E43AED" w:rsidRPr="00185C2E">
        <w:rPr>
          <w:rFonts w:ascii="Arial" w:eastAsia="Times New Roman" w:hAnsi="Arial" w:cs="Arial"/>
          <w:color w:val="000000" w:themeColor="text1"/>
          <w:sz w:val="24"/>
          <w:szCs w:val="24"/>
          <w:lang w:eastAsia="fr-CA"/>
        </w:rPr>
        <w:t xml:space="preserve"> à instaurer, sur son territoire, un </w:t>
      </w:r>
      <w:r w:rsidRPr="00185C2E">
        <w:rPr>
          <w:rFonts w:ascii="Arial" w:eastAsia="Times New Roman" w:hAnsi="Arial" w:cs="Arial"/>
          <w:color w:val="000000" w:themeColor="text1"/>
          <w:sz w:val="24"/>
          <w:szCs w:val="24"/>
          <w:lang w:eastAsia="fr-CA"/>
        </w:rPr>
        <w:t>tarif</w:t>
      </w:r>
      <w:r w:rsidR="00E43AED" w:rsidRPr="00185C2E">
        <w:rPr>
          <w:rFonts w:ascii="Arial" w:eastAsia="Times New Roman" w:hAnsi="Arial" w:cs="Arial"/>
          <w:color w:val="000000" w:themeColor="text1"/>
          <w:sz w:val="24"/>
          <w:szCs w:val="24"/>
          <w:lang w:eastAsia="fr-CA"/>
        </w:rPr>
        <w:t xml:space="preserve"> du carbone aligné sur une norme internationale validée par la science, en vue de maintenir l</w:t>
      </w:r>
      <w:r w:rsidRPr="00185C2E">
        <w:rPr>
          <w:rFonts w:ascii="Arial" w:eastAsia="Times New Roman" w:hAnsi="Arial" w:cs="Arial"/>
          <w:color w:val="000000" w:themeColor="text1"/>
          <w:sz w:val="24"/>
          <w:szCs w:val="24"/>
          <w:lang w:eastAsia="fr-CA"/>
        </w:rPr>
        <w:t>e réchauffement planétaire à 2º</w:t>
      </w:r>
      <w:r w:rsidR="00E43AED" w:rsidRPr="00185C2E">
        <w:rPr>
          <w:rFonts w:ascii="Arial" w:eastAsia="Times New Roman" w:hAnsi="Arial" w:cs="Arial"/>
          <w:color w:val="000000" w:themeColor="text1"/>
          <w:sz w:val="24"/>
          <w:szCs w:val="24"/>
          <w:lang w:eastAsia="fr-CA"/>
        </w:rPr>
        <w:t xml:space="preserve">C au-dessus du niveau préindustriel ou, du moins, de nous approcher le plus possible de cet objectif. Chaque pays pourrait choisir d'imposer ce prix par la fiscalité </w:t>
      </w:r>
      <w:r w:rsidR="00341438" w:rsidRPr="00185C2E">
        <w:rPr>
          <w:rFonts w:ascii="Arial" w:eastAsia="Times New Roman" w:hAnsi="Arial" w:cs="Arial"/>
          <w:color w:val="000000" w:themeColor="text1"/>
          <w:sz w:val="24"/>
          <w:szCs w:val="24"/>
          <w:lang w:eastAsia="fr-CA"/>
        </w:rPr>
        <w:t xml:space="preserve">(« taxe carbone ») </w:t>
      </w:r>
      <w:r w:rsidR="00E43AED" w:rsidRPr="00185C2E">
        <w:rPr>
          <w:rFonts w:ascii="Arial" w:eastAsia="Times New Roman" w:hAnsi="Arial" w:cs="Arial"/>
          <w:color w:val="000000" w:themeColor="text1"/>
          <w:sz w:val="24"/>
          <w:szCs w:val="24"/>
          <w:lang w:eastAsia="fr-CA"/>
        </w:rPr>
        <w:t xml:space="preserve">ou par un système de plafonnement et d'échange de permis d'émissions (« marché du carbone »). Les gouvernements seraient libres d'investir à leur gré les revenus issus du paiement du </w:t>
      </w:r>
      <w:r w:rsidR="00341438" w:rsidRPr="00185C2E">
        <w:rPr>
          <w:rFonts w:ascii="Arial" w:eastAsia="Times New Roman" w:hAnsi="Arial" w:cs="Arial"/>
          <w:color w:val="000000" w:themeColor="text1"/>
          <w:sz w:val="24"/>
          <w:szCs w:val="24"/>
          <w:lang w:eastAsia="fr-CA"/>
        </w:rPr>
        <w:t>tarif</w:t>
      </w:r>
      <w:r w:rsidR="00E43AED" w:rsidRPr="00185C2E">
        <w:rPr>
          <w:rFonts w:ascii="Arial" w:eastAsia="Times New Roman" w:hAnsi="Arial" w:cs="Arial"/>
          <w:color w:val="000000" w:themeColor="text1"/>
          <w:sz w:val="24"/>
          <w:szCs w:val="24"/>
          <w:lang w:eastAsia="fr-CA"/>
        </w:rPr>
        <w:t xml:space="preserve"> carbone et de l'abolition correspondante </w:t>
      </w:r>
      <w:r w:rsidR="00341438" w:rsidRPr="00185C2E">
        <w:rPr>
          <w:rFonts w:ascii="Arial" w:eastAsia="Times New Roman" w:hAnsi="Arial" w:cs="Arial"/>
          <w:color w:val="000000" w:themeColor="text1"/>
          <w:sz w:val="24"/>
          <w:szCs w:val="24"/>
          <w:lang w:eastAsia="fr-CA"/>
        </w:rPr>
        <w:t xml:space="preserve">(et nécessaire) </w:t>
      </w:r>
      <w:r w:rsidR="00E43AED" w:rsidRPr="00185C2E">
        <w:rPr>
          <w:rFonts w:ascii="Arial" w:eastAsia="Times New Roman" w:hAnsi="Arial" w:cs="Arial"/>
          <w:color w:val="000000" w:themeColor="text1"/>
          <w:sz w:val="24"/>
          <w:szCs w:val="24"/>
          <w:lang w:eastAsia="fr-CA"/>
        </w:rPr>
        <w:t>des subventions aux énergies fossiles.</w:t>
      </w:r>
    </w:p>
    <w:p w:rsidR="003A08F5" w:rsidRPr="00185C2E" w:rsidRDefault="00E43AED"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En vertu du principe de « responsabilité partagée mais différenciée », les pays développés auraient l’obligation de mettre de côté une partie de leurs revenus pour aider les pays en voie de développement à instaurer des politiques d’atténuation, d’adaptation et de création de puits de carbone (par reforestation, par exemple). Ainsi serait résolu le problème du financement de l’aide de 100 milliards de dollars par an que les pays développés ont promis d’accorder dès 2020. Ce montant pourrait même être augmenté. L’apport financier de chacun de ces pays développés devrait être calculé en fonction du pourcentage que représentent ses émissions par rapport à l’ensemble des émissions produites par ces pays. Moins un pays émet de carbone, moins sa part à payer serait élevée. Ce serait là une incitation de plus à réduire ses émissions.</w:t>
      </w:r>
    </w:p>
    <w:p w:rsidR="005D4B01" w:rsidRPr="00185C2E" w:rsidRDefault="00AF5E04" w:rsidP="00AF5E04">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En vertu de l'entente internationale</w:t>
      </w:r>
      <w:r w:rsidR="000478C0" w:rsidRPr="00185C2E">
        <w:rPr>
          <w:rFonts w:ascii="Arial" w:eastAsia="Times New Roman" w:hAnsi="Arial" w:cs="Arial"/>
          <w:color w:val="000000" w:themeColor="text1"/>
          <w:sz w:val="24"/>
          <w:szCs w:val="24"/>
          <w:lang w:eastAsia="fr-CA"/>
        </w:rPr>
        <w:t xml:space="preserve"> sur la tarification du carbone</w:t>
      </w:r>
      <w:r w:rsidRPr="00185C2E">
        <w:rPr>
          <w:rFonts w:ascii="Arial" w:eastAsia="Times New Roman" w:hAnsi="Arial" w:cs="Arial"/>
          <w:color w:val="000000" w:themeColor="text1"/>
          <w:sz w:val="24"/>
          <w:szCs w:val="24"/>
          <w:lang w:eastAsia="fr-CA"/>
        </w:rPr>
        <w:t xml:space="preserve">, les pays auraient le droit de tarifer aux frontières les produits en provenance d’un pays qui n’aurait pas établi un prix du carbone conforme à la norme internationale. Bien sûr, il s’agirait d’une solution de dernier recours, que l’on mettrait en </w:t>
      </w:r>
      <w:r w:rsidR="0038247A" w:rsidRPr="00185C2E">
        <w:rPr>
          <w:rFonts w:ascii="Arial" w:eastAsia="Times New Roman" w:hAnsi="Arial" w:cs="Arial"/>
          <w:color w:val="000000" w:themeColor="text1"/>
          <w:sz w:val="24"/>
          <w:szCs w:val="24"/>
          <w:lang w:eastAsia="fr-CA"/>
        </w:rPr>
        <w:t>œuvre</w:t>
      </w:r>
      <w:r w:rsidRPr="00185C2E">
        <w:rPr>
          <w:rFonts w:ascii="Arial" w:eastAsia="Times New Roman" w:hAnsi="Arial" w:cs="Arial"/>
          <w:color w:val="000000" w:themeColor="text1"/>
          <w:sz w:val="24"/>
          <w:szCs w:val="24"/>
          <w:lang w:eastAsia="fr-CA"/>
        </w:rPr>
        <w:t xml:space="preserve"> après les avertissements d’usage.</w:t>
      </w:r>
      <w:r w:rsidR="00BD1314" w:rsidRPr="00185C2E">
        <w:rPr>
          <w:rFonts w:ascii="Arial" w:eastAsia="Times New Roman" w:hAnsi="Arial" w:cs="Arial"/>
          <w:color w:val="000000" w:themeColor="text1"/>
          <w:sz w:val="24"/>
          <w:szCs w:val="24"/>
          <w:lang w:eastAsia="fr-CA"/>
        </w:rPr>
        <w:t xml:space="preserve"> </w:t>
      </w:r>
      <w:r w:rsidRPr="00185C2E">
        <w:rPr>
          <w:rFonts w:ascii="Arial" w:eastAsia="Times New Roman" w:hAnsi="Arial" w:cs="Arial"/>
          <w:color w:val="000000" w:themeColor="text1"/>
          <w:sz w:val="24"/>
          <w:szCs w:val="24"/>
          <w:lang w:eastAsia="fr-CA"/>
        </w:rPr>
        <w:t>Le message doit en tout état de cause être clair pour tous les grands émetteurs : si vous ne prélevez pas un prix carbone sur vos produits avant de les exporter, les autres pays le feront à votre place, et ce sont eux qui en tireront des revenus. Chaque pays verra</w:t>
      </w:r>
      <w:r w:rsidR="00744438" w:rsidRPr="00185C2E">
        <w:rPr>
          <w:rFonts w:ascii="Arial" w:eastAsia="Times New Roman" w:hAnsi="Arial" w:cs="Arial"/>
          <w:color w:val="000000" w:themeColor="text1"/>
          <w:sz w:val="24"/>
          <w:szCs w:val="24"/>
          <w:lang w:eastAsia="fr-CA"/>
        </w:rPr>
        <w:t>it</w:t>
      </w:r>
      <w:r w:rsidRPr="00185C2E">
        <w:rPr>
          <w:rFonts w:ascii="Arial" w:eastAsia="Times New Roman" w:hAnsi="Arial" w:cs="Arial"/>
          <w:color w:val="000000" w:themeColor="text1"/>
          <w:sz w:val="24"/>
          <w:szCs w:val="24"/>
          <w:lang w:eastAsia="fr-CA"/>
        </w:rPr>
        <w:t xml:space="preserve"> ainsi </w:t>
      </w:r>
      <w:r w:rsidR="00744438" w:rsidRPr="00185C2E">
        <w:rPr>
          <w:rFonts w:ascii="Arial" w:eastAsia="Times New Roman" w:hAnsi="Arial" w:cs="Arial"/>
          <w:color w:val="000000" w:themeColor="text1"/>
          <w:sz w:val="24"/>
          <w:szCs w:val="24"/>
          <w:lang w:eastAsia="fr-CA"/>
        </w:rPr>
        <w:t xml:space="preserve">qu'il est de </w:t>
      </w:r>
      <w:r w:rsidRPr="00185C2E">
        <w:rPr>
          <w:rFonts w:ascii="Arial" w:eastAsia="Times New Roman" w:hAnsi="Arial" w:cs="Arial"/>
          <w:color w:val="000000" w:themeColor="text1"/>
          <w:sz w:val="24"/>
          <w:szCs w:val="24"/>
          <w:lang w:eastAsia="fr-CA"/>
        </w:rPr>
        <w:t xml:space="preserve">son intérêt commercial </w:t>
      </w:r>
      <w:r w:rsidR="00744438" w:rsidRPr="00185C2E">
        <w:rPr>
          <w:rFonts w:ascii="Arial" w:eastAsia="Times New Roman" w:hAnsi="Arial" w:cs="Arial"/>
          <w:color w:val="000000" w:themeColor="text1"/>
          <w:sz w:val="24"/>
          <w:szCs w:val="24"/>
          <w:lang w:eastAsia="fr-CA"/>
        </w:rPr>
        <w:t>de</w:t>
      </w:r>
      <w:r w:rsidRPr="00185C2E">
        <w:rPr>
          <w:rFonts w:ascii="Arial" w:eastAsia="Times New Roman" w:hAnsi="Arial" w:cs="Arial"/>
          <w:color w:val="000000" w:themeColor="text1"/>
          <w:sz w:val="24"/>
          <w:szCs w:val="24"/>
          <w:lang w:eastAsia="fr-CA"/>
        </w:rPr>
        <w:t xml:space="preserve"> se conformer </w:t>
      </w:r>
      <w:r w:rsidRPr="00185C2E">
        <w:rPr>
          <w:rFonts w:ascii="Arial" w:eastAsia="Times New Roman" w:hAnsi="Arial" w:cs="Arial"/>
          <w:color w:val="000000" w:themeColor="text1"/>
          <w:sz w:val="24"/>
          <w:szCs w:val="24"/>
          <w:lang w:eastAsia="fr-CA"/>
        </w:rPr>
        <w:lastRenderedPageBreak/>
        <w:t>à l’accord international, à tarifer ses propres émissions et utiliser à sa guise les revenus qu’il en tire.</w:t>
      </w:r>
    </w:p>
    <w:p w:rsidR="00D75C02" w:rsidRPr="00185C2E" w:rsidRDefault="00AF5E04"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Ainsi, le monde serait doté d'un excellent instrument de développement durable. Les émetteurs de carbone seraient enfin obligés d'assumer le coût </w:t>
      </w:r>
      <w:r w:rsidR="00FE5C95" w:rsidRPr="00185C2E">
        <w:rPr>
          <w:rFonts w:ascii="Arial" w:eastAsia="Times New Roman" w:hAnsi="Arial" w:cs="Arial"/>
          <w:color w:val="000000" w:themeColor="text1"/>
          <w:sz w:val="24"/>
          <w:szCs w:val="24"/>
          <w:lang w:eastAsia="fr-CA"/>
        </w:rPr>
        <w:t xml:space="preserve">social et </w:t>
      </w:r>
      <w:r w:rsidRPr="00185C2E">
        <w:rPr>
          <w:rFonts w:ascii="Arial" w:eastAsia="Times New Roman" w:hAnsi="Arial" w:cs="Arial"/>
          <w:color w:val="000000" w:themeColor="text1"/>
          <w:sz w:val="24"/>
          <w:szCs w:val="24"/>
          <w:lang w:eastAsia="fr-CA"/>
        </w:rPr>
        <w:t>envi</w:t>
      </w:r>
      <w:r w:rsidR="00FE5C95" w:rsidRPr="00185C2E">
        <w:rPr>
          <w:rFonts w:ascii="Arial" w:eastAsia="Times New Roman" w:hAnsi="Arial" w:cs="Arial"/>
          <w:color w:val="000000" w:themeColor="text1"/>
          <w:sz w:val="24"/>
          <w:szCs w:val="24"/>
          <w:lang w:eastAsia="fr-CA"/>
        </w:rPr>
        <w:t>ronnemental de leurs actions. Consommateurs et</w:t>
      </w:r>
      <w:r w:rsidRPr="00185C2E">
        <w:rPr>
          <w:rFonts w:ascii="Arial" w:eastAsia="Times New Roman" w:hAnsi="Arial" w:cs="Arial"/>
          <w:color w:val="000000" w:themeColor="text1"/>
          <w:sz w:val="24"/>
          <w:szCs w:val="24"/>
          <w:lang w:eastAsia="fr-CA"/>
        </w:rPr>
        <w:t xml:space="preserve"> producteurs </w:t>
      </w:r>
      <w:r w:rsidR="00FE5C95" w:rsidRPr="00185C2E">
        <w:rPr>
          <w:rFonts w:ascii="Arial" w:eastAsia="Times New Roman" w:hAnsi="Arial" w:cs="Arial"/>
          <w:color w:val="000000" w:themeColor="text1"/>
          <w:sz w:val="24"/>
          <w:szCs w:val="24"/>
          <w:lang w:eastAsia="fr-CA"/>
        </w:rPr>
        <w:t>auraient</w:t>
      </w:r>
      <w:r w:rsidRPr="00185C2E">
        <w:rPr>
          <w:rFonts w:ascii="Arial" w:eastAsia="Times New Roman" w:hAnsi="Arial" w:cs="Arial"/>
          <w:color w:val="000000" w:themeColor="text1"/>
          <w:sz w:val="24"/>
          <w:szCs w:val="24"/>
          <w:lang w:eastAsia="fr-CA"/>
        </w:rPr>
        <w:t xml:space="preserve"> </w:t>
      </w:r>
      <w:r w:rsidR="00FE5C95" w:rsidRPr="00185C2E">
        <w:rPr>
          <w:rFonts w:ascii="Arial" w:eastAsia="Times New Roman" w:hAnsi="Arial" w:cs="Arial"/>
          <w:color w:val="000000" w:themeColor="text1"/>
          <w:sz w:val="24"/>
          <w:szCs w:val="24"/>
          <w:lang w:eastAsia="fr-CA"/>
        </w:rPr>
        <w:t>davantage intérêt</w:t>
      </w:r>
      <w:r w:rsidRPr="00185C2E">
        <w:rPr>
          <w:rFonts w:ascii="Arial" w:eastAsia="Times New Roman" w:hAnsi="Arial" w:cs="Arial"/>
          <w:color w:val="000000" w:themeColor="text1"/>
          <w:sz w:val="24"/>
          <w:szCs w:val="24"/>
          <w:lang w:eastAsia="fr-CA"/>
        </w:rPr>
        <w:t xml:space="preserve"> à choisir les biens et les services à plus faible teneur en carbone et à investir dans de nouvelles technologies permettant de réduire leur consommation d'énergie et leurs rejets polluants. Et les décideurs politiques disposeraient d'un instrument de choix pour atteindre les cibles scientifiques qu'ils auraient, à juste titre, adoptées.</w:t>
      </w:r>
    </w:p>
    <w:p w:rsidR="000D33FB" w:rsidRPr="00185C2E" w:rsidRDefault="000D33FB" w:rsidP="00D44A50">
      <w:pPr>
        <w:spacing w:after="330"/>
        <w:textAlignment w:val="baseline"/>
        <w:rPr>
          <w:rFonts w:ascii="Arial" w:eastAsia="Times New Roman" w:hAnsi="Arial" w:cs="Arial"/>
          <w:color w:val="000000" w:themeColor="text1"/>
          <w:sz w:val="24"/>
          <w:szCs w:val="24"/>
          <w:lang w:eastAsia="fr-CA"/>
        </w:rPr>
      </w:pPr>
    </w:p>
    <w:p w:rsidR="003A08F5" w:rsidRPr="00185C2E" w:rsidRDefault="003A08F5" w:rsidP="00D44A50">
      <w:pPr>
        <w:spacing w:after="0"/>
        <w:textAlignment w:val="baseline"/>
        <w:rPr>
          <w:rFonts w:ascii="Arial" w:eastAsia="Times New Roman" w:hAnsi="Arial" w:cs="Arial"/>
          <w:b/>
          <w:color w:val="000000" w:themeColor="text1"/>
          <w:sz w:val="24"/>
          <w:szCs w:val="24"/>
          <w:lang w:eastAsia="fr-CA"/>
        </w:rPr>
      </w:pPr>
      <w:r w:rsidRPr="00185C2E">
        <w:rPr>
          <w:rFonts w:ascii="Arial" w:eastAsia="Times New Roman" w:hAnsi="Arial" w:cs="Arial"/>
          <w:b/>
          <w:bCs/>
          <w:color w:val="000000" w:themeColor="text1"/>
          <w:sz w:val="24"/>
          <w:szCs w:val="24"/>
          <w:bdr w:val="none" w:sz="0" w:space="0" w:color="auto" w:frame="1"/>
          <w:lang w:eastAsia="fr-CA"/>
        </w:rPr>
        <w:t xml:space="preserve">Conclusion: </w:t>
      </w:r>
      <w:r w:rsidR="00967C8C" w:rsidRPr="00185C2E">
        <w:rPr>
          <w:rFonts w:ascii="Arial" w:eastAsia="Times New Roman" w:hAnsi="Arial" w:cs="Arial"/>
          <w:b/>
          <w:bCs/>
          <w:color w:val="000000" w:themeColor="text1"/>
          <w:sz w:val="24"/>
          <w:szCs w:val="24"/>
          <w:bdr w:val="none" w:sz="0" w:space="0" w:color="auto" w:frame="1"/>
          <w:lang w:eastAsia="fr-CA"/>
        </w:rPr>
        <w:t>Ce plan est-il réaliste ?</w:t>
      </w:r>
    </w:p>
    <w:p w:rsidR="000D33FB" w:rsidRPr="00185C2E" w:rsidRDefault="000D33FB" w:rsidP="00D44A50">
      <w:pPr>
        <w:spacing w:after="0"/>
        <w:textAlignment w:val="baseline"/>
        <w:rPr>
          <w:rFonts w:ascii="Arial" w:eastAsia="Times New Roman" w:hAnsi="Arial" w:cs="Arial"/>
          <w:color w:val="000000" w:themeColor="text1"/>
          <w:sz w:val="24"/>
          <w:szCs w:val="24"/>
          <w:lang w:eastAsia="fr-CA"/>
        </w:rPr>
      </w:pPr>
    </w:p>
    <w:p w:rsidR="00A20B74" w:rsidRPr="00185C2E" w:rsidRDefault="00744438" w:rsidP="00967C8C">
      <w:pPr>
        <w:spacing w:after="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La négociation d'un prix universel et harmonisé du carbone sera difficile. </w:t>
      </w:r>
      <w:r w:rsidR="00967C8C" w:rsidRPr="00185C2E">
        <w:rPr>
          <w:rFonts w:ascii="Arial" w:eastAsia="Times New Roman" w:hAnsi="Arial" w:cs="Arial"/>
          <w:color w:val="000000" w:themeColor="text1"/>
          <w:sz w:val="24"/>
          <w:szCs w:val="24"/>
          <w:lang w:eastAsia="fr-CA"/>
        </w:rPr>
        <w:t>Je suis loin de sous-estimer les embûches politiques qui attendent tout gouver</w:t>
      </w:r>
      <w:r w:rsidRPr="00185C2E">
        <w:rPr>
          <w:rFonts w:ascii="Arial" w:eastAsia="Times New Roman" w:hAnsi="Arial" w:cs="Arial"/>
          <w:color w:val="000000" w:themeColor="text1"/>
          <w:sz w:val="24"/>
          <w:szCs w:val="24"/>
          <w:lang w:eastAsia="fr-CA"/>
        </w:rPr>
        <w:t>nement qui tentera d'appliquer</w:t>
      </w:r>
      <w:r w:rsidR="00967C8C" w:rsidRPr="00185C2E">
        <w:rPr>
          <w:rFonts w:ascii="Arial" w:eastAsia="Times New Roman" w:hAnsi="Arial" w:cs="Arial"/>
          <w:color w:val="000000" w:themeColor="text1"/>
          <w:sz w:val="24"/>
          <w:szCs w:val="24"/>
          <w:lang w:eastAsia="fr-CA"/>
        </w:rPr>
        <w:t xml:space="preserve"> un tarif sur les émissions de GES </w:t>
      </w:r>
      <w:r w:rsidRPr="00185C2E">
        <w:rPr>
          <w:rFonts w:ascii="Arial" w:eastAsia="Times New Roman" w:hAnsi="Arial" w:cs="Arial"/>
          <w:color w:val="000000" w:themeColor="text1"/>
          <w:sz w:val="24"/>
          <w:szCs w:val="24"/>
          <w:lang w:eastAsia="fr-CA"/>
        </w:rPr>
        <w:t>à l'ensemble de son économie.</w:t>
      </w:r>
      <w:r w:rsidRPr="00185C2E">
        <w:rPr>
          <w:rStyle w:val="FootnoteReference"/>
          <w:rFonts w:ascii="Arial" w:eastAsia="Times New Roman" w:hAnsi="Arial" w:cs="Arial"/>
          <w:color w:val="000000" w:themeColor="text1"/>
          <w:sz w:val="24"/>
          <w:szCs w:val="24"/>
          <w:lang w:eastAsia="fr-CA"/>
        </w:rPr>
        <w:footnoteReference w:id="25"/>
      </w:r>
      <w:r w:rsidR="00967C8C" w:rsidRPr="00185C2E">
        <w:rPr>
          <w:rFonts w:ascii="Arial" w:eastAsia="Times New Roman" w:hAnsi="Arial" w:cs="Arial"/>
          <w:color w:val="000000" w:themeColor="text1"/>
          <w:sz w:val="24"/>
          <w:szCs w:val="24"/>
          <w:lang w:eastAsia="fr-CA"/>
        </w:rPr>
        <w:t xml:space="preserve">  Quand j'étais Chef de l’Opposition officielle</w:t>
      </w:r>
      <w:r w:rsidR="008443B9" w:rsidRPr="00185C2E">
        <w:rPr>
          <w:rFonts w:ascii="Arial" w:eastAsia="Times New Roman" w:hAnsi="Arial" w:cs="Arial"/>
          <w:color w:val="000000" w:themeColor="text1"/>
          <w:sz w:val="24"/>
          <w:szCs w:val="24"/>
          <w:lang w:eastAsia="fr-CA"/>
        </w:rPr>
        <w:t xml:space="preserve"> du Canada</w:t>
      </w:r>
      <w:r w:rsidR="00967C8C" w:rsidRPr="00185C2E">
        <w:rPr>
          <w:rFonts w:ascii="Arial" w:eastAsia="Times New Roman" w:hAnsi="Arial" w:cs="Arial"/>
          <w:color w:val="000000" w:themeColor="text1"/>
          <w:sz w:val="24"/>
          <w:szCs w:val="24"/>
          <w:lang w:eastAsia="fr-CA"/>
        </w:rPr>
        <w:t xml:space="preserve">, je n'ai pas réussi à convaincre les Canadiens du bien-fondé de cette approche lors des élections fédérales canadiennes de 2008.  Et aujourd'hui, je suis tout à fait conscient qu'ici aux États-Unis, une partie du Congrès, appuyée par une majorité de la population,  s'oppose à l'attribution, par le Président Obama, du mandat de réglementer les émissions de GES à la </w:t>
      </w:r>
      <w:proofErr w:type="spellStart"/>
      <w:r w:rsidR="00967C8C" w:rsidRPr="00185C2E">
        <w:rPr>
          <w:rFonts w:ascii="Arial" w:eastAsia="Times New Roman" w:hAnsi="Arial" w:cs="Arial"/>
          <w:color w:val="000000" w:themeColor="text1"/>
          <w:sz w:val="24"/>
          <w:szCs w:val="24"/>
          <w:lang w:eastAsia="fr-CA"/>
        </w:rPr>
        <w:t>Environmental</w:t>
      </w:r>
      <w:proofErr w:type="spellEnd"/>
      <w:r w:rsidR="00967C8C" w:rsidRPr="00185C2E">
        <w:rPr>
          <w:rFonts w:ascii="Arial" w:eastAsia="Times New Roman" w:hAnsi="Arial" w:cs="Arial"/>
          <w:color w:val="000000" w:themeColor="text1"/>
          <w:sz w:val="24"/>
          <w:szCs w:val="24"/>
          <w:lang w:eastAsia="fr-CA"/>
        </w:rPr>
        <w:t xml:space="preserve"> Protection Agency.</w:t>
      </w:r>
      <w:r w:rsidRPr="00185C2E">
        <w:rPr>
          <w:rStyle w:val="FootnoteReference"/>
          <w:rFonts w:ascii="Arial" w:eastAsia="Times New Roman" w:hAnsi="Arial" w:cs="Arial"/>
          <w:color w:val="000000" w:themeColor="text1"/>
          <w:sz w:val="24"/>
          <w:szCs w:val="24"/>
          <w:lang w:eastAsia="fr-CA"/>
        </w:rPr>
        <w:footnoteReference w:id="26"/>
      </w:r>
      <w:r w:rsidR="00875054" w:rsidRPr="00185C2E">
        <w:rPr>
          <w:rFonts w:ascii="Arial" w:hAnsi="Arial" w:cs="Arial"/>
          <w:color w:val="000000" w:themeColor="text1"/>
          <w:sz w:val="24"/>
          <w:szCs w:val="24"/>
        </w:rPr>
        <w:t xml:space="preserve"> </w:t>
      </w:r>
      <w:r w:rsidR="00D36E3C" w:rsidRPr="00185C2E">
        <w:rPr>
          <w:rFonts w:ascii="Arial" w:hAnsi="Arial" w:cs="Arial"/>
          <w:color w:val="000000" w:themeColor="text1"/>
          <w:sz w:val="24"/>
          <w:szCs w:val="24"/>
        </w:rPr>
        <w:t xml:space="preserve"> </w:t>
      </w:r>
      <w:r w:rsidR="00D36E3C" w:rsidRPr="00185C2E">
        <w:rPr>
          <w:rFonts w:ascii="Arial" w:eastAsia="Times New Roman" w:hAnsi="Arial" w:cs="Arial"/>
          <w:color w:val="000000" w:themeColor="text1"/>
          <w:sz w:val="24"/>
          <w:szCs w:val="24"/>
          <w:lang w:eastAsia="fr-CA"/>
        </w:rPr>
        <w:t>Pourtant, nous savons tous qu</w:t>
      </w:r>
      <w:r w:rsidR="00E77C7E" w:rsidRPr="00185C2E">
        <w:rPr>
          <w:rFonts w:ascii="Arial" w:eastAsia="Times New Roman" w:hAnsi="Arial" w:cs="Arial"/>
          <w:color w:val="000000" w:themeColor="text1"/>
          <w:sz w:val="24"/>
          <w:szCs w:val="24"/>
          <w:lang w:eastAsia="fr-CA"/>
        </w:rPr>
        <w:t xml:space="preserve">e la </w:t>
      </w:r>
      <w:r w:rsidR="00D36E3C" w:rsidRPr="00185C2E">
        <w:rPr>
          <w:rFonts w:ascii="Arial" w:eastAsia="Times New Roman" w:hAnsi="Arial" w:cs="Arial"/>
          <w:color w:val="000000" w:themeColor="text1"/>
          <w:sz w:val="24"/>
          <w:szCs w:val="24"/>
          <w:lang w:eastAsia="fr-CA"/>
        </w:rPr>
        <w:t xml:space="preserve">négociation d'un tarif carbone universel n'a aucune chance de réussir si les pays d'Amérique du Nord, notamment les États-Unis, </w:t>
      </w:r>
      <w:r w:rsidR="00E77C7E" w:rsidRPr="00185C2E">
        <w:rPr>
          <w:rFonts w:ascii="Arial" w:eastAsia="Times New Roman" w:hAnsi="Arial" w:cs="Arial"/>
          <w:color w:val="000000" w:themeColor="text1"/>
          <w:sz w:val="24"/>
          <w:szCs w:val="24"/>
          <w:lang w:eastAsia="fr-CA"/>
        </w:rPr>
        <w:t>ne prennent pas le leadership du dossier.</w:t>
      </w:r>
    </w:p>
    <w:p w:rsidR="00875054" w:rsidRPr="00185C2E" w:rsidRDefault="00875054" w:rsidP="00967C8C">
      <w:pPr>
        <w:spacing w:after="0"/>
        <w:textAlignment w:val="baseline"/>
        <w:rPr>
          <w:rFonts w:ascii="Arial" w:eastAsia="Times New Roman" w:hAnsi="Arial" w:cs="Arial"/>
          <w:color w:val="000000" w:themeColor="text1"/>
          <w:sz w:val="24"/>
          <w:szCs w:val="24"/>
          <w:lang w:eastAsia="fr-CA"/>
        </w:rPr>
      </w:pPr>
    </w:p>
    <w:p w:rsidR="00875054" w:rsidRPr="00185C2E" w:rsidRDefault="00875054"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Je comprends donc très bien pourquoi certains qualifieront </w:t>
      </w:r>
      <w:r w:rsidR="00A321A5" w:rsidRPr="00185C2E">
        <w:rPr>
          <w:rFonts w:ascii="Arial" w:eastAsia="Times New Roman" w:hAnsi="Arial" w:cs="Arial"/>
          <w:color w:val="000000" w:themeColor="text1"/>
          <w:sz w:val="24"/>
          <w:szCs w:val="24"/>
          <w:lang w:eastAsia="fr-CA"/>
        </w:rPr>
        <w:t xml:space="preserve">ce </w:t>
      </w:r>
      <w:r w:rsidRPr="00185C2E">
        <w:rPr>
          <w:rFonts w:ascii="Arial" w:eastAsia="Times New Roman" w:hAnsi="Arial" w:cs="Arial"/>
          <w:color w:val="000000" w:themeColor="text1"/>
          <w:sz w:val="24"/>
          <w:szCs w:val="24"/>
          <w:lang w:eastAsia="fr-CA"/>
        </w:rPr>
        <w:t>plan d'irréaliste.</w:t>
      </w:r>
      <w:r w:rsidRPr="00185C2E">
        <w:rPr>
          <w:rFonts w:ascii="Arial" w:hAnsi="Arial" w:cs="Arial"/>
          <w:color w:val="000000" w:themeColor="text1"/>
          <w:sz w:val="24"/>
          <w:szCs w:val="24"/>
        </w:rPr>
        <w:t xml:space="preserve"> </w:t>
      </w:r>
      <w:r w:rsidR="005F15D4" w:rsidRPr="00185C2E">
        <w:rPr>
          <w:rFonts w:ascii="Arial" w:hAnsi="Arial" w:cs="Arial"/>
          <w:color w:val="000000" w:themeColor="text1"/>
          <w:sz w:val="24"/>
          <w:szCs w:val="24"/>
        </w:rPr>
        <w:t xml:space="preserve">Pourtant, je maintiens </w:t>
      </w:r>
      <w:r w:rsidR="000565CC" w:rsidRPr="00185C2E">
        <w:rPr>
          <w:rFonts w:ascii="Arial" w:hAnsi="Arial" w:cs="Arial"/>
          <w:color w:val="000000" w:themeColor="text1"/>
          <w:sz w:val="24"/>
          <w:szCs w:val="24"/>
        </w:rPr>
        <w:t>qu'on aurait davantage de chances de réussir la négociation</w:t>
      </w:r>
      <w:r w:rsidR="005F15D4" w:rsidRPr="00185C2E">
        <w:rPr>
          <w:rFonts w:ascii="Arial" w:hAnsi="Arial" w:cs="Arial"/>
          <w:color w:val="000000" w:themeColor="text1"/>
          <w:sz w:val="24"/>
          <w:szCs w:val="24"/>
        </w:rPr>
        <w:t xml:space="preserve"> </w:t>
      </w:r>
      <w:r w:rsidR="000565CC" w:rsidRPr="00185C2E">
        <w:rPr>
          <w:rFonts w:ascii="Arial" w:hAnsi="Arial" w:cs="Arial"/>
          <w:color w:val="000000" w:themeColor="text1"/>
          <w:sz w:val="24"/>
          <w:szCs w:val="24"/>
        </w:rPr>
        <w:t xml:space="preserve">d'un prix universel et harmonisé du carbone </w:t>
      </w:r>
      <w:r w:rsidR="005F15D4" w:rsidRPr="00185C2E">
        <w:rPr>
          <w:rFonts w:ascii="Arial" w:hAnsi="Arial" w:cs="Arial"/>
          <w:color w:val="000000" w:themeColor="text1"/>
          <w:sz w:val="24"/>
          <w:szCs w:val="24"/>
        </w:rPr>
        <w:t>que de convaincre</w:t>
      </w:r>
      <w:r w:rsidR="000565CC" w:rsidRPr="00185C2E">
        <w:rPr>
          <w:rFonts w:ascii="Arial" w:hAnsi="Arial" w:cs="Arial"/>
          <w:color w:val="000000" w:themeColor="text1"/>
          <w:sz w:val="24"/>
          <w:szCs w:val="24"/>
        </w:rPr>
        <w:t xml:space="preserve"> les gouvernements nationaux de hausser s</w:t>
      </w:r>
      <w:r w:rsidR="008741A1" w:rsidRPr="00185C2E">
        <w:rPr>
          <w:rFonts w:ascii="Arial" w:hAnsi="Arial" w:cs="Arial"/>
          <w:color w:val="000000" w:themeColor="text1"/>
          <w:sz w:val="24"/>
          <w:szCs w:val="24"/>
        </w:rPr>
        <w:t>érieuse</w:t>
      </w:r>
      <w:r w:rsidR="000565CC" w:rsidRPr="00185C2E">
        <w:rPr>
          <w:rFonts w:ascii="Arial" w:hAnsi="Arial" w:cs="Arial"/>
          <w:color w:val="000000" w:themeColor="text1"/>
          <w:sz w:val="24"/>
          <w:szCs w:val="24"/>
        </w:rPr>
        <w:t>ment leurs cibles de réduction des émissions de GES respectives</w:t>
      </w:r>
      <w:r w:rsidRPr="00185C2E">
        <w:rPr>
          <w:rFonts w:ascii="Arial" w:eastAsia="Times New Roman" w:hAnsi="Arial" w:cs="Arial"/>
          <w:color w:val="000000" w:themeColor="text1"/>
          <w:sz w:val="24"/>
          <w:szCs w:val="24"/>
          <w:lang w:eastAsia="fr-CA"/>
        </w:rPr>
        <w:t>.</w:t>
      </w:r>
      <w:r w:rsidR="00BE74F3" w:rsidRPr="00185C2E">
        <w:rPr>
          <w:rFonts w:ascii="Arial" w:hAnsi="Arial" w:cs="Arial"/>
          <w:color w:val="000000" w:themeColor="text1"/>
          <w:sz w:val="24"/>
          <w:szCs w:val="24"/>
        </w:rPr>
        <w:t xml:space="preserve"> Les pays émergents notamment,</w:t>
      </w:r>
      <w:r w:rsidR="000565CC" w:rsidRPr="00185C2E">
        <w:rPr>
          <w:rFonts w:ascii="Arial" w:hAnsi="Arial" w:cs="Arial"/>
          <w:color w:val="000000" w:themeColor="text1"/>
          <w:sz w:val="24"/>
          <w:szCs w:val="24"/>
        </w:rPr>
        <w:t xml:space="preserve"> </w:t>
      </w:r>
      <w:r w:rsidR="000565CC" w:rsidRPr="00185C2E">
        <w:rPr>
          <w:rFonts w:ascii="Arial" w:eastAsia="Times New Roman" w:hAnsi="Arial" w:cs="Arial"/>
          <w:color w:val="000000" w:themeColor="text1"/>
          <w:sz w:val="24"/>
          <w:szCs w:val="24"/>
          <w:lang w:eastAsia="fr-CA"/>
        </w:rPr>
        <w:t xml:space="preserve">avec </w:t>
      </w:r>
      <w:r w:rsidR="00BE74F3" w:rsidRPr="00185C2E">
        <w:rPr>
          <w:rFonts w:ascii="Arial" w:eastAsia="Times New Roman" w:hAnsi="Arial" w:cs="Arial"/>
          <w:color w:val="000000" w:themeColor="text1"/>
          <w:sz w:val="24"/>
          <w:szCs w:val="24"/>
          <w:lang w:eastAsia="fr-CA"/>
        </w:rPr>
        <w:t>des</w:t>
      </w:r>
      <w:r w:rsidR="000565CC" w:rsidRPr="00185C2E">
        <w:rPr>
          <w:rFonts w:ascii="Arial" w:eastAsia="Times New Roman" w:hAnsi="Arial" w:cs="Arial"/>
          <w:color w:val="000000" w:themeColor="text1"/>
          <w:sz w:val="24"/>
          <w:szCs w:val="24"/>
          <w:lang w:eastAsia="fr-CA"/>
        </w:rPr>
        <w:t xml:space="preserve"> taux de croissance annuels</w:t>
      </w:r>
      <w:r w:rsidR="00BE74F3" w:rsidRPr="00185C2E">
        <w:rPr>
          <w:rFonts w:ascii="Arial" w:eastAsia="Times New Roman" w:hAnsi="Arial" w:cs="Arial"/>
          <w:color w:val="000000" w:themeColor="text1"/>
          <w:sz w:val="24"/>
          <w:szCs w:val="24"/>
          <w:lang w:eastAsia="fr-CA"/>
        </w:rPr>
        <w:t xml:space="preserve"> du PIB de 6</w:t>
      </w:r>
      <w:r w:rsidR="000565CC" w:rsidRPr="00185C2E">
        <w:rPr>
          <w:rFonts w:ascii="Arial" w:eastAsia="Times New Roman" w:hAnsi="Arial" w:cs="Arial"/>
          <w:color w:val="000000" w:themeColor="text1"/>
          <w:sz w:val="24"/>
          <w:szCs w:val="24"/>
          <w:lang w:eastAsia="fr-CA"/>
        </w:rPr>
        <w:t xml:space="preserve"> à 10%, </w:t>
      </w:r>
      <w:r w:rsidR="00BE74F3" w:rsidRPr="00185C2E">
        <w:rPr>
          <w:rFonts w:ascii="Arial" w:eastAsia="Times New Roman" w:hAnsi="Arial" w:cs="Arial"/>
          <w:color w:val="000000" w:themeColor="text1"/>
          <w:sz w:val="24"/>
          <w:szCs w:val="24"/>
          <w:lang w:eastAsia="fr-CA"/>
        </w:rPr>
        <w:t>sont susceptibles de</w:t>
      </w:r>
      <w:r w:rsidR="000565CC" w:rsidRPr="00185C2E">
        <w:rPr>
          <w:rFonts w:ascii="Arial" w:eastAsia="Times New Roman" w:hAnsi="Arial" w:cs="Arial"/>
          <w:color w:val="000000" w:themeColor="text1"/>
          <w:sz w:val="24"/>
          <w:szCs w:val="24"/>
          <w:lang w:eastAsia="fr-CA"/>
        </w:rPr>
        <w:t xml:space="preserve"> considérer les</w:t>
      </w:r>
      <w:r w:rsidR="00C8239C" w:rsidRPr="00185C2E">
        <w:rPr>
          <w:rFonts w:ascii="Arial" w:eastAsia="Times New Roman" w:hAnsi="Arial" w:cs="Arial"/>
          <w:color w:val="000000" w:themeColor="text1"/>
          <w:sz w:val="24"/>
          <w:szCs w:val="24"/>
          <w:lang w:eastAsia="fr-CA"/>
        </w:rPr>
        <w:t xml:space="preserve"> cible</w:t>
      </w:r>
      <w:r w:rsidR="000565CC" w:rsidRPr="00185C2E">
        <w:rPr>
          <w:rFonts w:ascii="Arial" w:eastAsia="Times New Roman" w:hAnsi="Arial" w:cs="Arial"/>
          <w:color w:val="000000" w:themeColor="text1"/>
          <w:sz w:val="24"/>
          <w:szCs w:val="24"/>
          <w:lang w:eastAsia="fr-CA"/>
        </w:rPr>
        <w:t>s</w:t>
      </w:r>
      <w:r w:rsidR="00C8239C" w:rsidRPr="00185C2E">
        <w:rPr>
          <w:rFonts w:ascii="Arial" w:eastAsia="Times New Roman" w:hAnsi="Arial" w:cs="Arial"/>
          <w:color w:val="000000" w:themeColor="text1"/>
          <w:sz w:val="24"/>
          <w:szCs w:val="24"/>
          <w:lang w:eastAsia="fr-CA"/>
        </w:rPr>
        <w:t xml:space="preserve"> de réduction absolue</w:t>
      </w:r>
      <w:r w:rsidR="000565CC" w:rsidRPr="00185C2E">
        <w:rPr>
          <w:rFonts w:ascii="Arial" w:eastAsia="Times New Roman" w:hAnsi="Arial" w:cs="Arial"/>
          <w:color w:val="000000" w:themeColor="text1"/>
          <w:sz w:val="24"/>
          <w:szCs w:val="24"/>
          <w:lang w:eastAsia="fr-CA"/>
        </w:rPr>
        <w:t>s</w:t>
      </w:r>
      <w:r w:rsidR="00C8239C" w:rsidRPr="00185C2E">
        <w:rPr>
          <w:rFonts w:ascii="Arial" w:eastAsia="Times New Roman" w:hAnsi="Arial" w:cs="Arial"/>
          <w:color w:val="000000" w:themeColor="text1"/>
          <w:sz w:val="24"/>
          <w:szCs w:val="24"/>
          <w:lang w:eastAsia="fr-CA"/>
        </w:rPr>
        <w:t xml:space="preserve"> </w:t>
      </w:r>
      <w:r w:rsidR="00C8239C" w:rsidRPr="00185C2E">
        <w:rPr>
          <w:rFonts w:ascii="Arial" w:eastAsia="Times New Roman" w:hAnsi="Arial" w:cs="Arial"/>
          <w:color w:val="000000" w:themeColor="text1"/>
          <w:sz w:val="24"/>
          <w:szCs w:val="24"/>
          <w:lang w:eastAsia="fr-CA"/>
        </w:rPr>
        <w:lastRenderedPageBreak/>
        <w:t>comme un frein à leur dynamisme économique. Tandis que l’adoption d’un prix harmonisé du carbone, ass</w:t>
      </w:r>
      <w:r w:rsidR="000565CC" w:rsidRPr="00185C2E">
        <w:rPr>
          <w:rFonts w:ascii="Arial" w:eastAsia="Times New Roman" w:hAnsi="Arial" w:cs="Arial"/>
          <w:color w:val="000000" w:themeColor="text1"/>
          <w:sz w:val="24"/>
          <w:szCs w:val="24"/>
          <w:lang w:eastAsia="fr-CA"/>
        </w:rPr>
        <w:t xml:space="preserve">umé aussi par leurs </w:t>
      </w:r>
      <w:r w:rsidR="008741A1" w:rsidRPr="00185C2E">
        <w:rPr>
          <w:rFonts w:ascii="Arial" w:eastAsia="Times New Roman" w:hAnsi="Arial" w:cs="Arial"/>
          <w:color w:val="000000" w:themeColor="text1"/>
          <w:sz w:val="24"/>
          <w:szCs w:val="24"/>
          <w:lang w:eastAsia="fr-CA"/>
        </w:rPr>
        <w:t xml:space="preserve">partenaires et </w:t>
      </w:r>
      <w:r w:rsidR="000565CC" w:rsidRPr="00185C2E">
        <w:rPr>
          <w:rFonts w:ascii="Arial" w:eastAsia="Times New Roman" w:hAnsi="Arial" w:cs="Arial"/>
          <w:color w:val="000000" w:themeColor="text1"/>
          <w:sz w:val="24"/>
          <w:szCs w:val="24"/>
          <w:lang w:eastAsia="fr-CA"/>
        </w:rPr>
        <w:t>concurrents</w:t>
      </w:r>
      <w:r w:rsidR="00C8239C" w:rsidRPr="00185C2E">
        <w:rPr>
          <w:rFonts w:ascii="Arial" w:eastAsia="Times New Roman" w:hAnsi="Arial" w:cs="Arial"/>
          <w:color w:val="000000" w:themeColor="text1"/>
          <w:sz w:val="24"/>
          <w:szCs w:val="24"/>
          <w:lang w:eastAsia="fr-CA"/>
        </w:rPr>
        <w:t xml:space="preserve"> et dont </w:t>
      </w:r>
      <w:r w:rsidR="008741A1" w:rsidRPr="00185C2E">
        <w:rPr>
          <w:rFonts w:ascii="Arial" w:eastAsia="Times New Roman" w:hAnsi="Arial" w:cs="Arial"/>
          <w:color w:val="000000" w:themeColor="text1"/>
          <w:sz w:val="24"/>
          <w:szCs w:val="24"/>
          <w:lang w:eastAsia="fr-CA"/>
        </w:rPr>
        <w:t>chacun puisse utiliser</w:t>
      </w:r>
      <w:r w:rsidR="00C8239C" w:rsidRPr="00185C2E">
        <w:rPr>
          <w:rFonts w:ascii="Arial" w:eastAsia="Times New Roman" w:hAnsi="Arial" w:cs="Arial"/>
          <w:color w:val="000000" w:themeColor="text1"/>
          <w:sz w:val="24"/>
          <w:szCs w:val="24"/>
          <w:lang w:eastAsia="fr-CA"/>
        </w:rPr>
        <w:t xml:space="preserve"> les revenus à </w:t>
      </w:r>
      <w:r w:rsidR="008741A1" w:rsidRPr="00185C2E">
        <w:rPr>
          <w:rFonts w:ascii="Arial" w:eastAsia="Times New Roman" w:hAnsi="Arial" w:cs="Arial"/>
          <w:color w:val="000000" w:themeColor="text1"/>
          <w:sz w:val="24"/>
          <w:szCs w:val="24"/>
          <w:lang w:eastAsia="fr-CA"/>
        </w:rPr>
        <w:t>sa</w:t>
      </w:r>
      <w:r w:rsidR="00C8239C" w:rsidRPr="00185C2E">
        <w:rPr>
          <w:rFonts w:ascii="Arial" w:eastAsia="Times New Roman" w:hAnsi="Arial" w:cs="Arial"/>
          <w:color w:val="000000" w:themeColor="text1"/>
          <w:sz w:val="24"/>
          <w:szCs w:val="24"/>
          <w:lang w:eastAsia="fr-CA"/>
        </w:rPr>
        <w:t xml:space="preserve"> guise, ouvre des perspectives beaucoup plus intéressantes. </w:t>
      </w:r>
    </w:p>
    <w:p w:rsidR="003A08F5" w:rsidRPr="00185C2E" w:rsidRDefault="008443B9"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En tout état de cause, si quelqu'un a une meilleure idée pour éviter les astronomiques coûts économiques, humains, politiques et écologiques d'un</w:t>
      </w:r>
      <w:r w:rsidR="005F15D4" w:rsidRPr="00185C2E">
        <w:rPr>
          <w:rFonts w:ascii="Arial" w:eastAsia="Times New Roman" w:hAnsi="Arial" w:cs="Arial"/>
          <w:color w:val="000000" w:themeColor="text1"/>
          <w:sz w:val="24"/>
          <w:szCs w:val="24"/>
          <w:lang w:eastAsia="fr-CA"/>
        </w:rPr>
        <w:t xml:space="preserve"> réchauffement planétaire de 3º</w:t>
      </w:r>
      <w:r w:rsidRPr="00185C2E">
        <w:rPr>
          <w:rFonts w:ascii="Arial" w:eastAsia="Times New Roman" w:hAnsi="Arial" w:cs="Arial"/>
          <w:color w:val="000000" w:themeColor="text1"/>
          <w:sz w:val="24"/>
          <w:szCs w:val="24"/>
          <w:lang w:eastAsia="fr-CA"/>
        </w:rPr>
        <w:t>C ou plus, qu'il le dise ! Le véritable réalisme, et le simple bon sens, c'est d'admettre que tant que nous aurons le droit de polluer gratuitement, il sera impossible de restreindre suffisamment nos émissions de GES; et qu'il faut donc passer à l'action.</w:t>
      </w:r>
    </w:p>
    <w:p w:rsidR="003A08F5" w:rsidRPr="00185C2E" w:rsidRDefault="008443B9" w:rsidP="00D44A50">
      <w:pPr>
        <w:spacing w:after="33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Un tarif du carbone mondial, c'est ce qu'il faut pour rendre l'économie mondiale vraiment durable. Un tarif du carbone harmonisé, c'est ce qu'il faut pour nous inciter à remplacer le charbon par des énergies plus propres et renouvelables (ou au moins pour équiper les centrales au charbon de dispositifs de capture et de stockage du carbone efficaces); à accroître notre efficacité énergétique; à trouver des alternatives rentables aux hydrocarbures; à </w:t>
      </w:r>
      <w:proofErr w:type="spellStart"/>
      <w:r w:rsidRPr="00185C2E">
        <w:rPr>
          <w:rFonts w:ascii="Arial" w:eastAsia="Times New Roman" w:hAnsi="Arial" w:cs="Arial"/>
          <w:color w:val="000000" w:themeColor="text1"/>
          <w:sz w:val="24"/>
          <w:szCs w:val="24"/>
          <w:lang w:eastAsia="fr-CA"/>
        </w:rPr>
        <w:t>réoutiller</w:t>
      </w:r>
      <w:proofErr w:type="spellEnd"/>
      <w:r w:rsidRPr="00185C2E">
        <w:rPr>
          <w:rFonts w:ascii="Arial" w:eastAsia="Times New Roman" w:hAnsi="Arial" w:cs="Arial"/>
          <w:color w:val="000000" w:themeColor="text1"/>
          <w:sz w:val="24"/>
          <w:szCs w:val="24"/>
          <w:lang w:eastAsia="fr-CA"/>
        </w:rPr>
        <w:t xml:space="preserve"> les industries de transport et à reconvertir les infrastructures de ravitaillement des véhicules; à réduire nos importations de pétrole à haut risque et à accroître notre sécurité énergétique.</w:t>
      </w:r>
    </w:p>
    <w:p w:rsidR="00267EEB" w:rsidRPr="00185C2E" w:rsidRDefault="008443B9" w:rsidP="002F3923">
      <w:pPr>
        <w:spacing w:after="0"/>
        <w:textAlignment w:val="baseline"/>
        <w:rPr>
          <w:rFonts w:ascii="Arial" w:eastAsia="Times New Roman" w:hAnsi="Arial" w:cs="Arial"/>
          <w:color w:val="000000" w:themeColor="text1"/>
          <w:sz w:val="24"/>
          <w:szCs w:val="24"/>
          <w:lang w:eastAsia="fr-CA"/>
        </w:rPr>
      </w:pPr>
      <w:r w:rsidRPr="00185C2E">
        <w:rPr>
          <w:rFonts w:ascii="Arial" w:eastAsia="Times New Roman" w:hAnsi="Arial" w:cs="Arial"/>
          <w:color w:val="000000" w:themeColor="text1"/>
          <w:sz w:val="24"/>
          <w:szCs w:val="24"/>
          <w:lang w:eastAsia="fr-CA"/>
        </w:rPr>
        <w:t xml:space="preserve">Alors quel choix avons-nous pour protéger l'humanité contre </w:t>
      </w:r>
      <w:r w:rsidR="005F15D4" w:rsidRPr="00185C2E">
        <w:rPr>
          <w:rFonts w:ascii="Arial" w:eastAsia="Times New Roman" w:hAnsi="Arial" w:cs="Arial"/>
          <w:color w:val="000000" w:themeColor="text1"/>
          <w:sz w:val="24"/>
          <w:szCs w:val="24"/>
          <w:lang w:eastAsia="fr-CA"/>
        </w:rPr>
        <w:t xml:space="preserve">les dangers d'un </w:t>
      </w:r>
      <w:r w:rsidRPr="00185C2E">
        <w:rPr>
          <w:rFonts w:ascii="Arial" w:eastAsia="Times New Roman" w:hAnsi="Arial" w:cs="Arial"/>
          <w:color w:val="000000" w:themeColor="text1"/>
          <w:sz w:val="24"/>
          <w:szCs w:val="24"/>
          <w:lang w:eastAsia="fr-CA"/>
        </w:rPr>
        <w:t xml:space="preserve"> réchauffement de </w:t>
      </w:r>
      <w:r w:rsidR="005F15D4" w:rsidRPr="00185C2E">
        <w:rPr>
          <w:rFonts w:ascii="Arial" w:eastAsia="Times New Roman" w:hAnsi="Arial" w:cs="Arial"/>
          <w:color w:val="000000" w:themeColor="text1"/>
          <w:sz w:val="24"/>
          <w:szCs w:val="24"/>
          <w:lang w:eastAsia="fr-CA"/>
        </w:rPr>
        <w:t>3º</w:t>
      </w:r>
      <w:r w:rsidRPr="00185C2E">
        <w:rPr>
          <w:rFonts w:ascii="Arial" w:eastAsia="Times New Roman" w:hAnsi="Arial" w:cs="Arial"/>
          <w:color w:val="000000" w:themeColor="text1"/>
          <w:sz w:val="24"/>
          <w:szCs w:val="24"/>
          <w:lang w:eastAsia="fr-CA"/>
        </w:rPr>
        <w:t>C ou plus ? Poursuivre ce que nous faisons ? Louable, mais insuffisant. Ce que je prétends, c'est que le choix le plus judicieux, c'est de se faire les champions de ce simple et nécessaire instrument pour une politique climatique et énergétique complète et efficace : un tarif du carbone universel et harmonisé.</w:t>
      </w:r>
    </w:p>
    <w:sectPr w:rsidR="00267EEB" w:rsidRPr="00185C2E" w:rsidSect="004B7344">
      <w:headerReference w:type="default" r:id="rId10"/>
      <w:pgSz w:w="12240" w:h="15840"/>
      <w:pgMar w:top="1440" w:right="1183"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16" w:rsidRDefault="00D46516" w:rsidP="00421D88">
      <w:pPr>
        <w:spacing w:after="0" w:line="240" w:lineRule="auto"/>
      </w:pPr>
      <w:r>
        <w:separator/>
      </w:r>
    </w:p>
  </w:endnote>
  <w:endnote w:type="continuationSeparator" w:id="0">
    <w:p w:rsidR="00D46516" w:rsidRDefault="00D46516" w:rsidP="0042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16" w:rsidRDefault="00D46516" w:rsidP="00421D88">
      <w:pPr>
        <w:spacing w:after="0" w:line="240" w:lineRule="auto"/>
      </w:pPr>
      <w:r>
        <w:separator/>
      </w:r>
    </w:p>
  </w:footnote>
  <w:footnote w:type="continuationSeparator" w:id="0">
    <w:p w:rsidR="00D46516" w:rsidRDefault="00D46516" w:rsidP="00421D88">
      <w:pPr>
        <w:spacing w:after="0" w:line="240" w:lineRule="auto"/>
      </w:pPr>
      <w:r>
        <w:continuationSeparator/>
      </w:r>
    </w:p>
  </w:footnote>
  <w:footnote w:id="1">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CA" w:eastAsia="fr-CA"/>
        </w:rPr>
        <w:t xml:space="preserve">US National Oceanic and Atmospheric Administration, </w:t>
      </w:r>
      <w:r w:rsidRPr="00185C2E">
        <w:rPr>
          <w:rFonts w:ascii="Arial" w:eastAsia="Times New Roman" w:hAnsi="Arial" w:cs="Arial"/>
          <w:i/>
          <w:color w:val="000000" w:themeColor="text1"/>
          <w:sz w:val="20"/>
          <w:szCs w:val="20"/>
          <w:lang w:val="en-CA" w:eastAsia="fr-CA"/>
        </w:rPr>
        <w:t xml:space="preserve">National Climatic Data Center Global Analysis - </w:t>
      </w:r>
      <w:proofErr w:type="spellStart"/>
      <w:r w:rsidRPr="00185C2E">
        <w:rPr>
          <w:rFonts w:ascii="Arial" w:eastAsia="Times New Roman" w:hAnsi="Arial" w:cs="Arial"/>
          <w:i/>
          <w:color w:val="000000" w:themeColor="text1"/>
          <w:sz w:val="20"/>
          <w:szCs w:val="20"/>
          <w:lang w:val="en-CA" w:eastAsia="fr-CA"/>
        </w:rPr>
        <w:t>Juillet</w:t>
      </w:r>
      <w:proofErr w:type="spellEnd"/>
      <w:r w:rsidRPr="00185C2E">
        <w:rPr>
          <w:rFonts w:ascii="Arial" w:eastAsia="Times New Roman" w:hAnsi="Arial" w:cs="Arial"/>
          <w:i/>
          <w:color w:val="000000" w:themeColor="text1"/>
          <w:sz w:val="20"/>
          <w:szCs w:val="20"/>
          <w:lang w:val="en-CA" w:eastAsia="fr-CA"/>
        </w:rPr>
        <w:t xml:space="preserve"> </w:t>
      </w:r>
      <w:proofErr w:type="gramStart"/>
      <w:r w:rsidRPr="00185C2E">
        <w:rPr>
          <w:rFonts w:ascii="Arial" w:eastAsia="Times New Roman" w:hAnsi="Arial" w:cs="Arial"/>
          <w:i/>
          <w:color w:val="000000" w:themeColor="text1"/>
          <w:sz w:val="20"/>
          <w:szCs w:val="20"/>
          <w:lang w:val="en-CA" w:eastAsia="fr-CA"/>
        </w:rPr>
        <w:t xml:space="preserve">2014 </w:t>
      </w:r>
      <w:r w:rsidRPr="00185C2E">
        <w:rPr>
          <w:rFonts w:ascii="Arial" w:eastAsia="Times New Roman" w:hAnsi="Arial" w:cs="Arial"/>
          <w:color w:val="000000" w:themeColor="text1"/>
          <w:sz w:val="20"/>
          <w:szCs w:val="20"/>
          <w:lang w:val="en-CA" w:eastAsia="fr-CA"/>
        </w:rPr>
        <w:t>:</w:t>
      </w:r>
      <w:proofErr w:type="gramEnd"/>
      <w:r w:rsidRPr="00185C2E">
        <w:rPr>
          <w:rFonts w:ascii="Arial" w:eastAsia="Times New Roman" w:hAnsi="Arial" w:cs="Arial"/>
          <w:color w:val="000000" w:themeColor="text1"/>
          <w:sz w:val="20"/>
          <w:szCs w:val="20"/>
          <w:lang w:val="en-CA" w:eastAsia="fr-CA"/>
        </w:rPr>
        <w:t xml:space="preserve"> </w:t>
      </w:r>
      <w:hyperlink r:id="rId1" w:history="1">
        <w:r w:rsidRPr="00185C2E">
          <w:rPr>
            <w:rStyle w:val="Hyperlink"/>
            <w:rFonts w:ascii="Arial" w:eastAsia="Times New Roman" w:hAnsi="Arial" w:cs="Arial"/>
            <w:color w:val="000000" w:themeColor="text1"/>
            <w:sz w:val="20"/>
            <w:szCs w:val="20"/>
            <w:lang w:val="en-US" w:eastAsia="fr-CA"/>
          </w:rPr>
          <w:t>http://www.ncdc.noaa.gov/sotc/global/2014/7</w:t>
        </w:r>
      </w:hyperlink>
      <w:r w:rsidRPr="00185C2E">
        <w:rPr>
          <w:rFonts w:ascii="Arial" w:eastAsia="Times New Roman" w:hAnsi="Arial" w:cs="Arial"/>
          <w:color w:val="000000" w:themeColor="text1"/>
          <w:sz w:val="20"/>
          <w:szCs w:val="20"/>
          <w:lang w:val="en-US" w:eastAsia="fr-CA"/>
        </w:rPr>
        <w:t xml:space="preserve">. </w:t>
      </w:r>
      <w:proofErr w:type="spellStart"/>
      <w:r w:rsidRPr="00185C2E">
        <w:rPr>
          <w:rFonts w:ascii="Arial" w:eastAsia="Times New Roman" w:hAnsi="Arial" w:cs="Arial"/>
          <w:color w:val="000000" w:themeColor="text1"/>
          <w:sz w:val="20"/>
          <w:szCs w:val="20"/>
          <w:lang w:val="en-US" w:eastAsia="fr-CA"/>
        </w:rPr>
        <w:t>Aussi</w:t>
      </w:r>
      <w:proofErr w:type="spellEnd"/>
      <w:r w:rsidRPr="00185C2E">
        <w:rPr>
          <w:rFonts w:ascii="Arial" w:eastAsia="Times New Roman" w:hAnsi="Arial" w:cs="Arial"/>
          <w:color w:val="000000" w:themeColor="text1"/>
          <w:sz w:val="20"/>
          <w:szCs w:val="20"/>
          <w:lang w:val="en-US" w:eastAsia="fr-CA"/>
        </w:rPr>
        <w:t xml:space="preserve">: Michael </w:t>
      </w:r>
      <w:proofErr w:type="spellStart"/>
      <w:r w:rsidRPr="00185C2E">
        <w:rPr>
          <w:rFonts w:ascii="Arial" w:eastAsia="Times New Roman" w:hAnsi="Arial" w:cs="Arial"/>
          <w:color w:val="000000" w:themeColor="text1"/>
          <w:sz w:val="20"/>
          <w:szCs w:val="20"/>
          <w:lang w:val="en-US" w:eastAsia="fr-CA"/>
        </w:rPr>
        <w:t>Slezak</w:t>
      </w:r>
      <w:proofErr w:type="spellEnd"/>
      <w:r w:rsidRPr="00185C2E">
        <w:rPr>
          <w:rFonts w:ascii="Arial" w:eastAsia="Times New Roman" w:hAnsi="Arial" w:cs="Arial"/>
          <w:color w:val="000000" w:themeColor="text1"/>
          <w:sz w:val="20"/>
          <w:szCs w:val="20"/>
          <w:lang w:val="en-US" w:eastAsia="fr-CA"/>
        </w:rPr>
        <w:t xml:space="preserve">, «The world is warming faster than we thought », </w:t>
      </w:r>
      <w:proofErr w:type="spellStart"/>
      <w:r w:rsidRPr="00185C2E">
        <w:rPr>
          <w:rFonts w:ascii="Arial" w:eastAsia="Times New Roman" w:hAnsi="Arial" w:cs="Arial"/>
          <w:i/>
          <w:color w:val="000000" w:themeColor="text1"/>
          <w:sz w:val="20"/>
          <w:szCs w:val="20"/>
          <w:lang w:val="en-US" w:eastAsia="fr-CA"/>
        </w:rPr>
        <w:t>NewScientist</w:t>
      </w:r>
      <w:proofErr w:type="spellEnd"/>
      <w:r w:rsidRPr="00185C2E">
        <w:rPr>
          <w:rFonts w:ascii="Arial" w:eastAsia="Times New Roman" w:hAnsi="Arial" w:cs="Arial"/>
          <w:color w:val="000000" w:themeColor="text1"/>
          <w:sz w:val="20"/>
          <w:szCs w:val="20"/>
          <w:lang w:val="en-US" w:eastAsia="fr-CA"/>
        </w:rPr>
        <w:t xml:space="preserve">, </w:t>
      </w:r>
      <w:proofErr w:type="spellStart"/>
      <w:r w:rsidRPr="00185C2E">
        <w:rPr>
          <w:rFonts w:ascii="Arial" w:eastAsia="Times New Roman" w:hAnsi="Arial" w:cs="Arial"/>
          <w:color w:val="000000" w:themeColor="text1"/>
          <w:sz w:val="20"/>
          <w:szCs w:val="20"/>
          <w:lang w:val="en-US" w:eastAsia="fr-CA"/>
        </w:rPr>
        <w:t>Octobre</w:t>
      </w:r>
      <w:proofErr w:type="spellEnd"/>
      <w:r w:rsidRPr="00185C2E">
        <w:rPr>
          <w:rFonts w:ascii="Arial" w:eastAsia="Times New Roman" w:hAnsi="Arial" w:cs="Arial"/>
          <w:color w:val="000000" w:themeColor="text1"/>
          <w:sz w:val="20"/>
          <w:szCs w:val="20"/>
          <w:lang w:val="en-US" w:eastAsia="fr-CA"/>
        </w:rPr>
        <w:t xml:space="preserve"> 2014 </w:t>
      </w:r>
      <w:hyperlink r:id="rId2" w:anchor=".VDmyKdhAQ2y" w:history="1">
        <w:r w:rsidRPr="00185C2E">
          <w:rPr>
            <w:rStyle w:val="Hyperlink"/>
            <w:rFonts w:ascii="Arial" w:eastAsia="Times New Roman" w:hAnsi="Arial" w:cs="Arial"/>
            <w:color w:val="000000" w:themeColor="text1"/>
            <w:sz w:val="20"/>
            <w:szCs w:val="20"/>
            <w:lang w:val="en-US" w:eastAsia="fr-CA"/>
          </w:rPr>
          <w:t>http://www.newscientist.com/article/dn26317-the-world-is-warming-faster-than-we-thought.html#.VDmyKdhAQ2y</w:t>
        </w:r>
      </w:hyperlink>
      <w:r w:rsidRPr="00185C2E">
        <w:rPr>
          <w:rFonts w:ascii="Arial" w:eastAsia="Times New Roman" w:hAnsi="Arial" w:cs="Arial"/>
          <w:color w:val="000000" w:themeColor="text1"/>
          <w:sz w:val="20"/>
          <w:szCs w:val="20"/>
          <w:lang w:val="en-US" w:eastAsia="fr-CA"/>
        </w:rPr>
        <w:t xml:space="preserve"> </w:t>
      </w:r>
    </w:p>
  </w:footnote>
  <w:footnote w:id="2">
    <w:p w:rsidR="008741A1" w:rsidRPr="00185C2E" w:rsidRDefault="008741A1">
      <w:pPr>
        <w:pStyle w:val="FootnoteText"/>
        <w:rPr>
          <w:rFonts w:ascii="Arial" w:hAnsi="Arial" w:cs="Arial"/>
          <w:color w:val="000000" w:themeColor="text1"/>
          <w:sz w:val="20"/>
          <w:szCs w:val="20"/>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Organisation météorologique mondiale, </w:t>
      </w:r>
      <w:r w:rsidRPr="00185C2E">
        <w:rPr>
          <w:rFonts w:ascii="Arial" w:hAnsi="Arial" w:cs="Arial"/>
          <w:i/>
          <w:color w:val="000000" w:themeColor="text1"/>
          <w:sz w:val="20"/>
          <w:szCs w:val="20"/>
        </w:rPr>
        <w:t xml:space="preserve">Bulletin 2014 sur les gaz à effet de serre : </w:t>
      </w:r>
      <w:hyperlink r:id="rId3" w:history="1">
        <w:r w:rsidRPr="00185C2E">
          <w:rPr>
            <w:rStyle w:val="Hyperlink"/>
            <w:rFonts w:ascii="Arial" w:eastAsia="Times New Roman" w:hAnsi="Arial" w:cs="Arial"/>
            <w:color w:val="000000" w:themeColor="text1"/>
            <w:sz w:val="20"/>
            <w:szCs w:val="20"/>
            <w:lang w:eastAsia="fr-CA"/>
          </w:rPr>
          <w:t>http://www.wmo.int/pages/mediacentre/press_releases/documents/1002_GHG_Bulletin.pdf</w:t>
        </w:r>
      </w:hyperlink>
      <w:r w:rsidRPr="00185C2E">
        <w:rPr>
          <w:rFonts w:ascii="Arial" w:eastAsia="Times New Roman" w:hAnsi="Arial" w:cs="Arial"/>
          <w:color w:val="000000" w:themeColor="text1"/>
          <w:sz w:val="20"/>
          <w:szCs w:val="20"/>
          <w:lang w:eastAsia="fr-CA"/>
        </w:rPr>
        <w:t>.</w:t>
      </w:r>
    </w:p>
  </w:footnote>
  <w:footnote w:id="3">
    <w:p w:rsidR="008741A1" w:rsidRPr="00185C2E" w:rsidRDefault="008741A1">
      <w:pPr>
        <w:pStyle w:val="FootnoteText"/>
        <w:rPr>
          <w:rFonts w:ascii="Arial" w:hAnsi="Arial" w:cs="Arial"/>
          <w:i/>
          <w:color w:val="000000" w:themeColor="text1"/>
          <w:sz w:val="20"/>
          <w:szCs w:val="20"/>
          <w:u w:val="single"/>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Michel </w:t>
      </w:r>
      <w:proofErr w:type="spellStart"/>
      <w:r w:rsidRPr="00185C2E">
        <w:rPr>
          <w:rFonts w:ascii="Arial" w:hAnsi="Arial" w:cs="Arial"/>
          <w:color w:val="000000" w:themeColor="text1"/>
          <w:sz w:val="20"/>
          <w:szCs w:val="20"/>
        </w:rPr>
        <w:t>Jarraud</w:t>
      </w:r>
      <w:proofErr w:type="spellEnd"/>
      <w:r w:rsidRPr="00185C2E">
        <w:rPr>
          <w:rFonts w:ascii="Arial" w:hAnsi="Arial" w:cs="Arial"/>
          <w:color w:val="000000" w:themeColor="text1"/>
          <w:sz w:val="20"/>
          <w:szCs w:val="20"/>
        </w:rPr>
        <w:t xml:space="preserve">, Secrétaire général de l'OMM : </w:t>
      </w:r>
      <w:hyperlink r:id="rId4" w:history="1">
        <w:r w:rsidRPr="00185C2E">
          <w:rPr>
            <w:rStyle w:val="Hyperlink"/>
            <w:rFonts w:ascii="Arial" w:hAnsi="Arial" w:cs="Arial"/>
            <w:i/>
            <w:color w:val="000000" w:themeColor="text1"/>
            <w:sz w:val="20"/>
            <w:szCs w:val="20"/>
          </w:rPr>
          <w:t>http://mashable.com/2014/09/09/carbon-dioxide-increase-30-years/</w:t>
        </w:r>
      </w:hyperlink>
      <w:r w:rsidRPr="00185C2E">
        <w:rPr>
          <w:rFonts w:ascii="Arial" w:hAnsi="Arial" w:cs="Arial"/>
          <w:i/>
          <w:color w:val="000000" w:themeColor="text1"/>
          <w:sz w:val="20"/>
          <w:szCs w:val="20"/>
          <w:u w:val="single"/>
        </w:rPr>
        <w:t>.</w:t>
      </w:r>
    </w:p>
  </w:footnote>
  <w:footnote w:id="4">
    <w:p w:rsidR="008741A1" w:rsidRPr="00185C2E" w:rsidRDefault="008741A1">
      <w:pPr>
        <w:pStyle w:val="FootnoteText"/>
        <w:rPr>
          <w:rFonts w:ascii="Arial" w:hAnsi="Arial" w:cs="Arial"/>
          <w:color w:val="000000" w:themeColor="text1"/>
          <w:sz w:val="20"/>
          <w:szCs w:val="20"/>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http://www.globalcarbonproject.org/carbonbudget/.</w:t>
      </w:r>
    </w:p>
  </w:footnote>
  <w:footnote w:id="5">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CA" w:eastAsia="fr-CA"/>
        </w:rPr>
        <w:t xml:space="preserve">Ban Ki-moon, </w:t>
      </w:r>
      <w:r w:rsidRPr="00185C2E">
        <w:rPr>
          <w:rFonts w:ascii="Arial" w:eastAsia="Times New Roman" w:hAnsi="Arial" w:cs="Arial"/>
          <w:i/>
          <w:color w:val="000000" w:themeColor="text1"/>
          <w:sz w:val="20"/>
          <w:szCs w:val="20"/>
          <w:lang w:val="en-CA" w:eastAsia="fr-CA"/>
        </w:rPr>
        <w:t>“Climate change affects us all. So what's stopping us joining forces to act on it?</w:t>
      </w:r>
      <w:proofErr w:type="gramStart"/>
      <w:r w:rsidRPr="00185C2E">
        <w:rPr>
          <w:rFonts w:ascii="Arial" w:eastAsia="Times New Roman" w:hAnsi="Arial" w:cs="Arial"/>
          <w:i/>
          <w:color w:val="000000" w:themeColor="text1"/>
          <w:sz w:val="20"/>
          <w:szCs w:val="20"/>
          <w:lang w:val="en-CA" w:eastAsia="fr-CA"/>
        </w:rPr>
        <w:t>”</w:t>
      </w:r>
      <w:r w:rsidRPr="00185C2E">
        <w:rPr>
          <w:rFonts w:ascii="Arial" w:eastAsia="Times New Roman" w:hAnsi="Arial" w:cs="Arial"/>
          <w:color w:val="000000" w:themeColor="text1"/>
          <w:sz w:val="20"/>
          <w:szCs w:val="20"/>
          <w:lang w:val="en-CA" w:eastAsia="fr-CA"/>
        </w:rPr>
        <w:t>,</w:t>
      </w:r>
      <w:proofErr w:type="gramEnd"/>
      <w:r w:rsidRPr="00185C2E">
        <w:rPr>
          <w:rFonts w:ascii="Arial" w:eastAsia="Times New Roman" w:hAnsi="Arial" w:cs="Arial"/>
          <w:color w:val="000000" w:themeColor="text1"/>
          <w:sz w:val="20"/>
          <w:szCs w:val="20"/>
          <w:lang w:val="en-CA" w:eastAsia="fr-CA"/>
        </w:rPr>
        <w:t xml:space="preserve"> theguardian.com, 6 </w:t>
      </w:r>
      <w:proofErr w:type="spellStart"/>
      <w:r w:rsidRPr="00185C2E">
        <w:rPr>
          <w:rFonts w:ascii="Arial" w:eastAsia="Times New Roman" w:hAnsi="Arial" w:cs="Arial"/>
          <w:color w:val="000000" w:themeColor="text1"/>
          <w:sz w:val="20"/>
          <w:szCs w:val="20"/>
          <w:lang w:val="en-CA" w:eastAsia="fr-CA"/>
        </w:rPr>
        <w:t>mai</w:t>
      </w:r>
      <w:proofErr w:type="spellEnd"/>
      <w:r w:rsidRPr="00185C2E">
        <w:rPr>
          <w:rFonts w:ascii="Arial" w:eastAsia="Times New Roman" w:hAnsi="Arial" w:cs="Arial"/>
          <w:color w:val="000000" w:themeColor="text1"/>
          <w:sz w:val="20"/>
          <w:szCs w:val="20"/>
          <w:lang w:val="en-CA" w:eastAsia="fr-CA"/>
        </w:rPr>
        <w:t xml:space="preserve"> 2014 : </w:t>
      </w:r>
      <w:hyperlink r:id="rId5" w:history="1">
        <w:r w:rsidRPr="00185C2E">
          <w:rPr>
            <w:rStyle w:val="Hyperlink"/>
            <w:rFonts w:ascii="Arial" w:eastAsia="Times New Roman" w:hAnsi="Arial" w:cs="Arial"/>
            <w:color w:val="000000" w:themeColor="text1"/>
            <w:sz w:val="20"/>
            <w:szCs w:val="20"/>
            <w:lang w:val="en-US" w:eastAsia="fr-CA"/>
          </w:rPr>
          <w:t>http://www.theguardian.com/commentisfree/2014/may/06/climate-change-affects-all-solutions-new-york-summit</w:t>
        </w:r>
      </w:hyperlink>
      <w:r w:rsidRPr="00185C2E">
        <w:rPr>
          <w:rFonts w:ascii="Arial" w:eastAsia="Times New Roman" w:hAnsi="Arial" w:cs="Arial"/>
          <w:color w:val="000000" w:themeColor="text1"/>
          <w:sz w:val="20"/>
          <w:szCs w:val="20"/>
          <w:lang w:val="en-US" w:eastAsia="fr-CA"/>
        </w:rPr>
        <w:t>.</w:t>
      </w:r>
    </w:p>
  </w:footnote>
  <w:footnote w:id="6">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US" w:eastAsia="fr-CA"/>
        </w:rPr>
        <w:t xml:space="preserve">GIEC, </w:t>
      </w:r>
      <w:r w:rsidRPr="00185C2E">
        <w:rPr>
          <w:rFonts w:ascii="Arial" w:eastAsia="Times New Roman" w:hAnsi="Arial" w:cs="Arial"/>
          <w:i/>
          <w:color w:val="000000" w:themeColor="text1"/>
          <w:sz w:val="20"/>
          <w:szCs w:val="20"/>
          <w:lang w:val="en-US" w:eastAsia="fr-CA"/>
        </w:rPr>
        <w:t>Climate Change 2014: Mitigation of Climate Change, Final Draft Summary for Policymakers</w:t>
      </w:r>
      <w:r w:rsidRPr="00185C2E">
        <w:rPr>
          <w:rFonts w:ascii="Arial" w:eastAsia="Times New Roman" w:hAnsi="Arial" w:cs="Arial"/>
          <w:color w:val="000000" w:themeColor="text1"/>
          <w:sz w:val="20"/>
          <w:szCs w:val="20"/>
          <w:lang w:val="en-US" w:eastAsia="fr-CA"/>
        </w:rPr>
        <w:t xml:space="preserve">, IPCC WGIII AR5, 17 </w:t>
      </w:r>
      <w:proofErr w:type="spellStart"/>
      <w:r w:rsidRPr="00185C2E">
        <w:rPr>
          <w:rFonts w:ascii="Arial" w:eastAsia="Times New Roman" w:hAnsi="Arial" w:cs="Arial"/>
          <w:color w:val="000000" w:themeColor="text1"/>
          <w:sz w:val="20"/>
          <w:szCs w:val="20"/>
          <w:lang w:val="en-US" w:eastAsia="fr-CA"/>
        </w:rPr>
        <w:t>décembre</w:t>
      </w:r>
      <w:proofErr w:type="spellEnd"/>
      <w:r w:rsidRPr="00185C2E">
        <w:rPr>
          <w:rFonts w:ascii="Arial" w:eastAsia="Times New Roman" w:hAnsi="Arial" w:cs="Arial"/>
          <w:color w:val="000000" w:themeColor="text1"/>
          <w:sz w:val="20"/>
          <w:szCs w:val="20"/>
          <w:lang w:val="en-US" w:eastAsia="fr-CA"/>
        </w:rPr>
        <w:t xml:space="preserve"> 2013, p.8 : </w:t>
      </w:r>
      <w:hyperlink r:id="rId6" w:history="1">
        <w:r w:rsidRPr="00185C2E">
          <w:rPr>
            <w:rStyle w:val="Hyperlink"/>
            <w:rFonts w:ascii="Arial" w:eastAsia="Times New Roman" w:hAnsi="Arial" w:cs="Arial"/>
            <w:color w:val="000000" w:themeColor="text1"/>
            <w:sz w:val="20"/>
            <w:szCs w:val="20"/>
            <w:lang w:val="en-US" w:eastAsia="fr-CA"/>
          </w:rPr>
          <w:t>http://mitigation2014.org/report/final-draft/</w:t>
        </w:r>
      </w:hyperlink>
      <w:r w:rsidRPr="00185C2E">
        <w:rPr>
          <w:rFonts w:ascii="Arial" w:eastAsia="Times New Roman" w:hAnsi="Arial" w:cs="Arial"/>
          <w:color w:val="000000" w:themeColor="text1"/>
          <w:sz w:val="20"/>
          <w:szCs w:val="20"/>
          <w:lang w:val="en-US" w:eastAsia="fr-CA"/>
        </w:rPr>
        <w:t>.</w:t>
      </w:r>
    </w:p>
  </w:footnote>
  <w:footnote w:id="7">
    <w:p w:rsidR="008741A1" w:rsidRPr="00185C2E" w:rsidRDefault="008741A1">
      <w:pPr>
        <w:pStyle w:val="FootnoteText"/>
        <w:rPr>
          <w:rFonts w:ascii="Arial" w:eastAsia="Times New Roman" w:hAnsi="Arial" w:cs="Arial"/>
          <w:color w:val="000000" w:themeColor="text1"/>
          <w:sz w:val="20"/>
          <w:szCs w:val="20"/>
          <w:lang w:val="en-US" w:eastAsia="fr-CA"/>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US" w:eastAsia="fr-CA"/>
        </w:rPr>
        <w:t xml:space="preserve">GIEC, </w:t>
      </w:r>
      <w:r w:rsidRPr="00185C2E">
        <w:rPr>
          <w:rFonts w:ascii="Arial" w:eastAsia="Times New Roman" w:hAnsi="Arial" w:cs="Arial"/>
          <w:i/>
          <w:color w:val="000000" w:themeColor="text1"/>
          <w:sz w:val="20"/>
          <w:szCs w:val="20"/>
          <w:lang w:val="en-US" w:eastAsia="fr-CA"/>
        </w:rPr>
        <w:t>Climate Change 2014: Impacts, Adaptation, and Vulnerability</w:t>
      </w:r>
      <w:r w:rsidRPr="00185C2E">
        <w:rPr>
          <w:rFonts w:ascii="Arial" w:eastAsia="Times New Roman" w:hAnsi="Arial" w:cs="Arial"/>
          <w:color w:val="000000" w:themeColor="text1"/>
          <w:sz w:val="20"/>
          <w:szCs w:val="20"/>
          <w:lang w:val="en-US" w:eastAsia="fr-CA"/>
        </w:rPr>
        <w:t>, IPCC WGII AR5 Summary for Policymakers, WGII AR5, 31 mars 2014 :</w:t>
      </w:r>
    </w:p>
    <w:p w:rsidR="008741A1" w:rsidRPr="00185C2E" w:rsidRDefault="00185C2E">
      <w:pPr>
        <w:pStyle w:val="FootnoteText"/>
        <w:rPr>
          <w:rFonts w:ascii="Arial" w:hAnsi="Arial" w:cs="Arial"/>
          <w:color w:val="000000" w:themeColor="text1"/>
          <w:sz w:val="20"/>
          <w:szCs w:val="20"/>
          <w:lang w:val="en-US"/>
        </w:rPr>
      </w:pPr>
      <w:hyperlink r:id="rId7" w:history="1">
        <w:r w:rsidR="008741A1" w:rsidRPr="00185C2E">
          <w:rPr>
            <w:rStyle w:val="Hyperlink"/>
            <w:rFonts w:ascii="Arial" w:eastAsia="Times New Roman" w:hAnsi="Arial" w:cs="Arial"/>
            <w:color w:val="000000" w:themeColor="text1"/>
            <w:sz w:val="20"/>
            <w:szCs w:val="20"/>
            <w:lang w:val="en-US" w:eastAsia="fr-CA"/>
          </w:rPr>
          <w:t>https://ipcc-wg2.gov/AR5/images/uploads/IPCC_WG2AR5_SPM_Approved.pdf</w:t>
        </w:r>
      </w:hyperlink>
      <w:r w:rsidR="008741A1" w:rsidRPr="00185C2E">
        <w:rPr>
          <w:rFonts w:ascii="Arial" w:eastAsia="Times New Roman" w:hAnsi="Arial" w:cs="Arial"/>
          <w:color w:val="000000" w:themeColor="text1"/>
          <w:sz w:val="20"/>
          <w:szCs w:val="20"/>
          <w:lang w:val="en-US" w:eastAsia="fr-CA"/>
        </w:rPr>
        <w:t>.</w:t>
      </w:r>
    </w:p>
  </w:footnote>
  <w:footnote w:id="8">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US" w:eastAsia="fr-CA"/>
        </w:rPr>
        <w:t xml:space="preserve">GIEC, </w:t>
      </w:r>
      <w:r w:rsidRPr="00185C2E">
        <w:rPr>
          <w:rFonts w:ascii="Arial" w:eastAsia="Times New Roman" w:hAnsi="Arial" w:cs="Arial"/>
          <w:i/>
          <w:color w:val="000000" w:themeColor="text1"/>
          <w:sz w:val="20"/>
          <w:szCs w:val="20"/>
          <w:lang w:val="en-US" w:eastAsia="fr-CA"/>
        </w:rPr>
        <w:t>Climate Change 2014: Mitigation of Climate Change, Final Draft Summary for Policymakers</w:t>
      </w:r>
      <w:r w:rsidRPr="00185C2E">
        <w:rPr>
          <w:rFonts w:ascii="Arial" w:eastAsia="Times New Roman" w:hAnsi="Arial" w:cs="Arial"/>
          <w:color w:val="000000" w:themeColor="text1"/>
          <w:sz w:val="20"/>
          <w:szCs w:val="20"/>
          <w:lang w:val="en-US" w:eastAsia="fr-CA"/>
        </w:rPr>
        <w:t xml:space="preserve">, IPCC WGIII AR5, 17 </w:t>
      </w:r>
      <w:proofErr w:type="spellStart"/>
      <w:r w:rsidRPr="00185C2E">
        <w:rPr>
          <w:rFonts w:ascii="Arial" w:eastAsia="Times New Roman" w:hAnsi="Arial" w:cs="Arial"/>
          <w:color w:val="000000" w:themeColor="text1"/>
          <w:sz w:val="20"/>
          <w:szCs w:val="20"/>
          <w:lang w:val="en-US" w:eastAsia="fr-CA"/>
        </w:rPr>
        <w:t>décembre</w:t>
      </w:r>
      <w:proofErr w:type="spellEnd"/>
      <w:r w:rsidRPr="00185C2E">
        <w:rPr>
          <w:rFonts w:ascii="Arial" w:eastAsia="Times New Roman" w:hAnsi="Arial" w:cs="Arial"/>
          <w:color w:val="000000" w:themeColor="text1"/>
          <w:sz w:val="20"/>
          <w:szCs w:val="20"/>
          <w:lang w:val="en-US" w:eastAsia="fr-CA"/>
        </w:rPr>
        <w:t xml:space="preserve"> 2013,</w:t>
      </w:r>
      <w:r w:rsidRPr="00185C2E">
        <w:rPr>
          <w:rFonts w:ascii="Arial" w:eastAsia="Times New Roman" w:hAnsi="Arial" w:cs="Arial"/>
          <w:i/>
          <w:color w:val="000000" w:themeColor="text1"/>
          <w:sz w:val="20"/>
          <w:szCs w:val="20"/>
          <w:lang w:val="en-US" w:eastAsia="fr-CA"/>
        </w:rPr>
        <w:t xml:space="preserve"> </w:t>
      </w:r>
      <w:r w:rsidRPr="00185C2E">
        <w:rPr>
          <w:rFonts w:ascii="Arial" w:eastAsia="Times New Roman" w:hAnsi="Arial" w:cs="Arial"/>
          <w:color w:val="000000" w:themeColor="text1"/>
          <w:sz w:val="20"/>
          <w:szCs w:val="20"/>
          <w:lang w:val="en-US" w:eastAsia="fr-CA"/>
        </w:rPr>
        <w:t>p. 15.</w:t>
      </w:r>
    </w:p>
  </w:footnote>
  <w:footnote w:id="9">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US" w:eastAsia="fr-CA"/>
        </w:rPr>
        <w:t xml:space="preserve">IEA, </w:t>
      </w:r>
      <w:r w:rsidRPr="00185C2E">
        <w:rPr>
          <w:rFonts w:ascii="Arial" w:eastAsia="Times New Roman" w:hAnsi="Arial" w:cs="Arial"/>
          <w:i/>
          <w:color w:val="000000" w:themeColor="text1"/>
          <w:sz w:val="20"/>
          <w:szCs w:val="20"/>
          <w:lang w:val="en-US" w:eastAsia="fr-CA"/>
        </w:rPr>
        <w:t xml:space="preserve">World Energy Outlook </w:t>
      </w:r>
      <w:proofErr w:type="gramStart"/>
      <w:r w:rsidRPr="00185C2E">
        <w:rPr>
          <w:rFonts w:ascii="Arial" w:eastAsia="Times New Roman" w:hAnsi="Arial" w:cs="Arial"/>
          <w:i/>
          <w:color w:val="000000" w:themeColor="text1"/>
          <w:sz w:val="20"/>
          <w:szCs w:val="20"/>
          <w:lang w:val="en-US" w:eastAsia="fr-CA"/>
        </w:rPr>
        <w:t xml:space="preserve">2013 </w:t>
      </w:r>
      <w:r w:rsidRPr="00185C2E">
        <w:rPr>
          <w:rFonts w:ascii="Arial" w:eastAsia="Times New Roman" w:hAnsi="Arial" w:cs="Arial"/>
          <w:color w:val="000000" w:themeColor="text1"/>
          <w:sz w:val="20"/>
          <w:szCs w:val="20"/>
          <w:lang w:val="en-US" w:eastAsia="fr-CA"/>
        </w:rPr>
        <w:t>:</w:t>
      </w:r>
      <w:proofErr w:type="gramEnd"/>
      <w:r w:rsidRPr="00185C2E">
        <w:rPr>
          <w:rFonts w:ascii="Arial" w:eastAsia="Times New Roman" w:hAnsi="Arial" w:cs="Arial"/>
          <w:color w:val="000000" w:themeColor="text1"/>
          <w:sz w:val="20"/>
          <w:szCs w:val="20"/>
          <w:lang w:val="en-US" w:eastAsia="fr-CA"/>
        </w:rPr>
        <w:t xml:space="preserve"> </w:t>
      </w:r>
      <w:hyperlink r:id="rId8" w:history="1">
        <w:r w:rsidRPr="00185C2E">
          <w:rPr>
            <w:rStyle w:val="Hyperlink"/>
            <w:rFonts w:ascii="Arial" w:eastAsia="Times New Roman" w:hAnsi="Arial" w:cs="Arial"/>
            <w:color w:val="000000" w:themeColor="text1"/>
            <w:sz w:val="20"/>
            <w:szCs w:val="20"/>
            <w:lang w:val="en-US" w:eastAsia="fr-CA"/>
          </w:rPr>
          <w:t>http://www.iea.org/Textbase/npsum/WEO2013SUM.pdf</w:t>
        </w:r>
      </w:hyperlink>
      <w:r w:rsidRPr="00185C2E">
        <w:rPr>
          <w:rFonts w:ascii="Arial" w:eastAsia="Times New Roman" w:hAnsi="Arial" w:cs="Arial"/>
          <w:color w:val="000000" w:themeColor="text1"/>
          <w:sz w:val="20"/>
          <w:szCs w:val="20"/>
          <w:lang w:val="en-US" w:eastAsia="fr-CA"/>
        </w:rPr>
        <w:t>.</w:t>
      </w:r>
    </w:p>
  </w:footnote>
  <w:footnote w:id="10">
    <w:p w:rsidR="008741A1" w:rsidRPr="00185C2E" w:rsidRDefault="008741A1" w:rsidP="0079797B">
      <w:pPr>
        <w:pStyle w:val="FootnoteText"/>
        <w:rPr>
          <w:rFonts w:ascii="Arial" w:eastAsia="Times New Roman" w:hAnsi="Arial" w:cs="Arial"/>
          <w:color w:val="000000" w:themeColor="text1"/>
          <w:sz w:val="20"/>
          <w:szCs w:val="20"/>
          <w:lang w:val="en-US" w:eastAsia="fr-CA"/>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US" w:eastAsia="fr-CA"/>
        </w:rPr>
        <w:t xml:space="preserve">GIEC, </w:t>
      </w:r>
      <w:r w:rsidRPr="00185C2E">
        <w:rPr>
          <w:rFonts w:ascii="Arial" w:eastAsia="Times New Roman" w:hAnsi="Arial" w:cs="Arial"/>
          <w:i/>
          <w:color w:val="000000" w:themeColor="text1"/>
          <w:sz w:val="20"/>
          <w:szCs w:val="20"/>
          <w:lang w:val="en-CA" w:eastAsia="fr-CA"/>
        </w:rPr>
        <w:t xml:space="preserve">Climate Change 2014: Mitigation of Climate Change, Final Draft Summary for Policymakers, </w:t>
      </w:r>
      <w:r w:rsidRPr="00185C2E">
        <w:rPr>
          <w:rFonts w:ascii="Arial" w:eastAsia="Times New Roman" w:hAnsi="Arial" w:cs="Arial"/>
          <w:color w:val="000000" w:themeColor="text1"/>
          <w:sz w:val="20"/>
          <w:szCs w:val="20"/>
          <w:lang w:val="en-CA" w:eastAsia="fr-CA"/>
        </w:rPr>
        <w:t xml:space="preserve">IPCC WGIII AR5, 17 </w:t>
      </w:r>
      <w:proofErr w:type="spellStart"/>
      <w:r w:rsidRPr="00185C2E">
        <w:rPr>
          <w:rFonts w:ascii="Arial" w:eastAsia="Times New Roman" w:hAnsi="Arial" w:cs="Arial"/>
          <w:color w:val="000000" w:themeColor="text1"/>
          <w:sz w:val="20"/>
          <w:szCs w:val="20"/>
          <w:lang w:val="en-CA" w:eastAsia="fr-CA"/>
        </w:rPr>
        <w:t>décembre</w:t>
      </w:r>
      <w:proofErr w:type="spellEnd"/>
      <w:r w:rsidRPr="00185C2E">
        <w:rPr>
          <w:rFonts w:ascii="Arial" w:eastAsia="Times New Roman" w:hAnsi="Arial" w:cs="Arial"/>
          <w:color w:val="000000" w:themeColor="text1"/>
          <w:sz w:val="20"/>
          <w:szCs w:val="20"/>
          <w:lang w:val="en-CA" w:eastAsia="fr-CA"/>
        </w:rPr>
        <w:t xml:space="preserve"> 2013, p</w:t>
      </w:r>
      <w:r w:rsidRPr="00185C2E">
        <w:rPr>
          <w:rFonts w:ascii="Arial" w:eastAsia="Times New Roman" w:hAnsi="Arial" w:cs="Arial"/>
          <w:color w:val="000000" w:themeColor="text1"/>
          <w:sz w:val="20"/>
          <w:szCs w:val="20"/>
          <w:lang w:val="en-US" w:eastAsia="fr-CA"/>
        </w:rPr>
        <w:t>. 15.</w:t>
      </w:r>
      <w:r w:rsidR="004F0DBE" w:rsidRPr="00185C2E">
        <w:rPr>
          <w:rFonts w:ascii="Arial" w:eastAsia="Times New Roman" w:hAnsi="Arial" w:cs="Arial"/>
          <w:color w:val="000000" w:themeColor="text1"/>
          <w:sz w:val="20"/>
          <w:szCs w:val="20"/>
          <w:lang w:val="en-US" w:eastAsia="fr-CA"/>
        </w:rPr>
        <w:t xml:space="preserve"> PricewaterhouseCoopers en arrive à la </w:t>
      </w:r>
      <w:proofErr w:type="spellStart"/>
      <w:r w:rsidR="004F0DBE" w:rsidRPr="00185C2E">
        <w:rPr>
          <w:rFonts w:ascii="Arial" w:eastAsia="Times New Roman" w:hAnsi="Arial" w:cs="Arial"/>
          <w:color w:val="000000" w:themeColor="text1"/>
          <w:sz w:val="20"/>
          <w:szCs w:val="20"/>
          <w:lang w:val="en-US" w:eastAsia="fr-CA"/>
        </w:rPr>
        <w:t>même</w:t>
      </w:r>
      <w:proofErr w:type="spellEnd"/>
      <w:r w:rsidR="004F0DBE" w:rsidRPr="00185C2E">
        <w:rPr>
          <w:rFonts w:ascii="Arial" w:eastAsia="Times New Roman" w:hAnsi="Arial" w:cs="Arial"/>
          <w:b/>
          <w:color w:val="000000" w:themeColor="text1"/>
          <w:sz w:val="20"/>
          <w:szCs w:val="20"/>
          <w:lang w:val="en-US" w:eastAsia="fr-CA"/>
        </w:rPr>
        <w:t xml:space="preserve"> </w:t>
      </w:r>
      <w:r w:rsidR="004F0DBE" w:rsidRPr="00185C2E">
        <w:rPr>
          <w:rFonts w:ascii="Arial" w:eastAsia="Times New Roman" w:hAnsi="Arial" w:cs="Arial"/>
          <w:color w:val="000000" w:themeColor="text1"/>
          <w:sz w:val="20"/>
          <w:szCs w:val="20"/>
          <w:lang w:val="en-US" w:eastAsia="fr-CA"/>
        </w:rPr>
        <w:t xml:space="preserve">conclusion : </w:t>
      </w:r>
      <w:r w:rsidR="00E65F17" w:rsidRPr="00185C2E">
        <w:rPr>
          <w:rFonts w:ascii="Arial" w:eastAsia="Times New Roman" w:hAnsi="Arial" w:cs="Arial"/>
          <w:color w:val="000000" w:themeColor="text1"/>
          <w:sz w:val="20"/>
          <w:szCs w:val="20"/>
          <w:lang w:val="en-US" w:eastAsia="fr-CA"/>
        </w:rPr>
        <w:t>(</w:t>
      </w:r>
      <w:proofErr w:type="spellStart"/>
      <w:r w:rsidR="00E65F17" w:rsidRPr="00185C2E">
        <w:rPr>
          <w:rFonts w:ascii="Arial" w:eastAsia="Times New Roman" w:hAnsi="Arial" w:cs="Arial"/>
          <w:color w:val="000000" w:themeColor="text1"/>
          <w:sz w:val="20"/>
          <w:szCs w:val="20"/>
          <w:lang w:val="en-US" w:eastAsia="fr-CA"/>
        </w:rPr>
        <w:t>traduction</w:t>
      </w:r>
      <w:proofErr w:type="spellEnd"/>
      <w:r w:rsidR="00E65F17" w:rsidRPr="00185C2E">
        <w:rPr>
          <w:rFonts w:ascii="Arial" w:eastAsia="Times New Roman" w:hAnsi="Arial" w:cs="Arial"/>
          <w:color w:val="000000" w:themeColor="text1"/>
          <w:sz w:val="20"/>
          <w:szCs w:val="20"/>
          <w:lang w:val="en-US" w:eastAsia="fr-CA"/>
        </w:rPr>
        <w:t xml:space="preserve"> </w:t>
      </w:r>
      <w:proofErr w:type="spellStart"/>
      <w:r w:rsidR="00E65F17" w:rsidRPr="00185C2E">
        <w:rPr>
          <w:rFonts w:ascii="Arial" w:eastAsia="Times New Roman" w:hAnsi="Arial" w:cs="Arial"/>
          <w:color w:val="000000" w:themeColor="text1"/>
          <w:sz w:val="20"/>
          <w:szCs w:val="20"/>
          <w:lang w:val="en-US" w:eastAsia="fr-CA"/>
        </w:rPr>
        <w:t>libre</w:t>
      </w:r>
      <w:proofErr w:type="spellEnd"/>
      <w:r w:rsidR="00E65F17" w:rsidRPr="00185C2E">
        <w:rPr>
          <w:rFonts w:ascii="Arial" w:eastAsia="Times New Roman" w:hAnsi="Arial" w:cs="Arial"/>
          <w:color w:val="000000" w:themeColor="text1"/>
          <w:sz w:val="20"/>
          <w:szCs w:val="20"/>
          <w:lang w:val="en-US" w:eastAsia="fr-CA"/>
        </w:rPr>
        <w:t xml:space="preserve">) </w:t>
      </w:r>
      <w:r w:rsidR="00E65F17" w:rsidRPr="00185C2E">
        <w:rPr>
          <w:rFonts w:ascii="Arial" w:eastAsia="Times New Roman" w:hAnsi="Arial" w:cs="Arial"/>
          <w:i/>
          <w:color w:val="000000" w:themeColor="text1"/>
          <w:sz w:val="20"/>
          <w:szCs w:val="20"/>
          <w:lang w:val="en-US" w:eastAsia="fr-CA"/>
        </w:rPr>
        <w:t xml:space="preserve">« Notre </w:t>
      </w:r>
      <w:proofErr w:type="spellStart"/>
      <w:r w:rsidR="00E65F17" w:rsidRPr="00185C2E">
        <w:rPr>
          <w:rFonts w:ascii="Arial" w:eastAsia="Times New Roman" w:hAnsi="Arial" w:cs="Arial"/>
          <w:i/>
          <w:color w:val="000000" w:themeColor="text1"/>
          <w:sz w:val="20"/>
          <w:szCs w:val="20"/>
          <w:lang w:val="en-US" w:eastAsia="fr-CA"/>
        </w:rPr>
        <w:t>trajectoire</w:t>
      </w:r>
      <w:proofErr w:type="spellEnd"/>
      <w:r w:rsidR="00E65F17" w:rsidRPr="00185C2E">
        <w:rPr>
          <w:rFonts w:ascii="Arial" w:eastAsia="Times New Roman" w:hAnsi="Arial" w:cs="Arial"/>
          <w:i/>
          <w:color w:val="000000" w:themeColor="text1"/>
          <w:sz w:val="20"/>
          <w:szCs w:val="20"/>
          <w:lang w:val="en-US" w:eastAsia="fr-CA"/>
        </w:rPr>
        <w:t xml:space="preserve"> </w:t>
      </w:r>
      <w:proofErr w:type="spellStart"/>
      <w:r w:rsidR="00E65F17" w:rsidRPr="00185C2E">
        <w:rPr>
          <w:rFonts w:ascii="Arial" w:eastAsia="Times New Roman" w:hAnsi="Arial" w:cs="Arial"/>
          <w:i/>
          <w:color w:val="000000" w:themeColor="text1"/>
          <w:sz w:val="20"/>
          <w:szCs w:val="20"/>
          <w:lang w:val="en-US" w:eastAsia="fr-CA"/>
        </w:rPr>
        <w:t>actuelle</w:t>
      </w:r>
      <w:proofErr w:type="spellEnd"/>
      <w:r w:rsidR="00E65F17" w:rsidRPr="00185C2E">
        <w:rPr>
          <w:rFonts w:ascii="Arial" w:eastAsia="Times New Roman" w:hAnsi="Arial" w:cs="Arial"/>
          <w:i/>
          <w:color w:val="000000" w:themeColor="text1"/>
          <w:sz w:val="20"/>
          <w:szCs w:val="20"/>
          <w:lang w:val="en-US" w:eastAsia="fr-CA"/>
        </w:rPr>
        <w:t xml:space="preserve"> nous </w:t>
      </w:r>
      <w:proofErr w:type="spellStart"/>
      <w:r w:rsidR="00E65F17" w:rsidRPr="00185C2E">
        <w:rPr>
          <w:rFonts w:ascii="Arial" w:eastAsia="Times New Roman" w:hAnsi="Arial" w:cs="Arial"/>
          <w:i/>
          <w:color w:val="000000" w:themeColor="text1"/>
          <w:sz w:val="20"/>
          <w:szCs w:val="20"/>
          <w:lang w:val="en-US" w:eastAsia="fr-CA"/>
        </w:rPr>
        <w:t>mène</w:t>
      </w:r>
      <w:proofErr w:type="spellEnd"/>
      <w:r w:rsidR="00E65F17" w:rsidRPr="00185C2E">
        <w:rPr>
          <w:rFonts w:ascii="Arial" w:eastAsia="Times New Roman" w:hAnsi="Arial" w:cs="Arial"/>
          <w:i/>
          <w:color w:val="000000" w:themeColor="text1"/>
          <w:sz w:val="20"/>
          <w:szCs w:val="20"/>
          <w:lang w:val="en-US" w:eastAsia="fr-CA"/>
        </w:rPr>
        <w:t xml:space="preserve"> </w:t>
      </w:r>
      <w:proofErr w:type="spellStart"/>
      <w:r w:rsidR="00E65F17" w:rsidRPr="00185C2E">
        <w:rPr>
          <w:rFonts w:ascii="Arial" w:eastAsia="Times New Roman" w:hAnsi="Arial" w:cs="Arial"/>
          <w:i/>
          <w:color w:val="000000" w:themeColor="text1"/>
          <w:sz w:val="20"/>
          <w:szCs w:val="20"/>
          <w:lang w:val="en-US" w:eastAsia="fr-CA"/>
        </w:rPr>
        <w:t>vers</w:t>
      </w:r>
      <w:proofErr w:type="spellEnd"/>
      <w:r w:rsidR="00E65F17" w:rsidRPr="00185C2E">
        <w:rPr>
          <w:rFonts w:ascii="Arial" w:eastAsia="Times New Roman" w:hAnsi="Arial" w:cs="Arial"/>
          <w:i/>
          <w:color w:val="000000" w:themeColor="text1"/>
          <w:sz w:val="20"/>
          <w:szCs w:val="20"/>
          <w:lang w:val="en-US" w:eastAsia="fr-CA"/>
        </w:rPr>
        <w:t xml:space="preserve"> </w:t>
      </w:r>
      <w:r w:rsidR="00FA5424" w:rsidRPr="00185C2E">
        <w:rPr>
          <w:rFonts w:ascii="Arial" w:eastAsia="Times New Roman" w:hAnsi="Arial" w:cs="Arial"/>
          <w:i/>
          <w:color w:val="000000" w:themeColor="text1"/>
          <w:sz w:val="20"/>
          <w:szCs w:val="20"/>
          <w:lang w:val="en-US" w:eastAsia="fr-CA"/>
        </w:rPr>
        <w:t>[</w:t>
      </w:r>
      <w:r w:rsidR="00E65F17" w:rsidRPr="00185C2E">
        <w:rPr>
          <w:rFonts w:ascii="Arial" w:eastAsia="Times New Roman" w:hAnsi="Arial" w:cs="Arial"/>
          <w:i/>
          <w:color w:val="000000" w:themeColor="text1"/>
          <w:sz w:val="20"/>
          <w:szCs w:val="20"/>
          <w:lang w:val="en-US" w:eastAsia="fr-CA"/>
        </w:rPr>
        <w:t xml:space="preserve">un </w:t>
      </w:r>
      <w:proofErr w:type="spellStart"/>
      <w:r w:rsidR="00E65F17" w:rsidRPr="00185C2E">
        <w:rPr>
          <w:rFonts w:ascii="Arial" w:eastAsia="Times New Roman" w:hAnsi="Arial" w:cs="Arial"/>
          <w:i/>
          <w:color w:val="000000" w:themeColor="text1"/>
          <w:sz w:val="20"/>
          <w:szCs w:val="20"/>
          <w:lang w:val="en-US" w:eastAsia="fr-CA"/>
        </w:rPr>
        <w:t>réchauffement</w:t>
      </w:r>
      <w:proofErr w:type="spellEnd"/>
      <w:r w:rsidR="00E65F17" w:rsidRPr="00185C2E">
        <w:rPr>
          <w:rFonts w:ascii="Arial" w:eastAsia="Times New Roman" w:hAnsi="Arial" w:cs="Arial"/>
          <w:i/>
          <w:color w:val="000000" w:themeColor="text1"/>
          <w:sz w:val="20"/>
          <w:szCs w:val="20"/>
          <w:lang w:val="en-US" w:eastAsia="fr-CA"/>
        </w:rPr>
        <w:t xml:space="preserve"> de</w:t>
      </w:r>
      <w:r w:rsidR="00FA5424" w:rsidRPr="00185C2E">
        <w:rPr>
          <w:rFonts w:ascii="Arial" w:eastAsia="Times New Roman" w:hAnsi="Arial" w:cs="Arial"/>
          <w:i/>
          <w:color w:val="000000" w:themeColor="text1"/>
          <w:sz w:val="20"/>
          <w:szCs w:val="20"/>
          <w:lang w:val="en-US" w:eastAsia="fr-CA"/>
        </w:rPr>
        <w:t>]</w:t>
      </w:r>
      <w:r w:rsidR="00E65F17" w:rsidRPr="00185C2E">
        <w:rPr>
          <w:rFonts w:ascii="Arial" w:eastAsia="Times New Roman" w:hAnsi="Arial" w:cs="Arial"/>
          <w:i/>
          <w:color w:val="000000" w:themeColor="text1"/>
          <w:sz w:val="20"/>
          <w:szCs w:val="20"/>
          <w:lang w:val="en-US" w:eastAsia="fr-CA"/>
        </w:rPr>
        <w:t xml:space="preserve"> 4 </w:t>
      </w:r>
      <w:proofErr w:type="spellStart"/>
      <w:r w:rsidR="00E65F17" w:rsidRPr="00185C2E">
        <w:rPr>
          <w:rFonts w:ascii="Arial" w:eastAsia="Times New Roman" w:hAnsi="Arial" w:cs="Arial"/>
          <w:i/>
          <w:color w:val="000000" w:themeColor="text1"/>
          <w:sz w:val="20"/>
          <w:szCs w:val="20"/>
          <w:lang w:val="en-US" w:eastAsia="fr-CA"/>
        </w:rPr>
        <w:t>degrés</w:t>
      </w:r>
      <w:proofErr w:type="spellEnd"/>
      <w:r w:rsidR="00E65F17" w:rsidRPr="00185C2E">
        <w:rPr>
          <w:rFonts w:ascii="Arial" w:eastAsia="Times New Roman" w:hAnsi="Arial" w:cs="Arial"/>
          <w:i/>
          <w:color w:val="000000" w:themeColor="text1"/>
          <w:sz w:val="20"/>
          <w:szCs w:val="20"/>
          <w:lang w:val="en-US" w:eastAsia="fr-CA"/>
        </w:rPr>
        <w:t xml:space="preserve"> </w:t>
      </w:r>
      <w:proofErr w:type="spellStart"/>
      <w:r w:rsidR="00E65F17" w:rsidRPr="00185C2E">
        <w:rPr>
          <w:rFonts w:ascii="Arial" w:eastAsia="Times New Roman" w:hAnsi="Arial" w:cs="Arial"/>
          <w:i/>
          <w:color w:val="000000" w:themeColor="text1"/>
          <w:sz w:val="20"/>
          <w:szCs w:val="20"/>
          <w:lang w:val="en-US" w:eastAsia="fr-CA"/>
        </w:rPr>
        <w:t>alors</w:t>
      </w:r>
      <w:proofErr w:type="spellEnd"/>
      <w:r w:rsidR="00E65F17" w:rsidRPr="00185C2E">
        <w:rPr>
          <w:rFonts w:ascii="Arial" w:eastAsia="Times New Roman" w:hAnsi="Arial" w:cs="Arial"/>
          <w:i/>
          <w:color w:val="000000" w:themeColor="text1"/>
          <w:sz w:val="20"/>
          <w:szCs w:val="20"/>
          <w:lang w:val="en-US" w:eastAsia="fr-CA"/>
        </w:rPr>
        <w:t xml:space="preserve"> </w:t>
      </w:r>
      <w:proofErr w:type="spellStart"/>
      <w:r w:rsidR="00E65F17" w:rsidRPr="00185C2E">
        <w:rPr>
          <w:rFonts w:ascii="Arial" w:eastAsia="Times New Roman" w:hAnsi="Arial" w:cs="Arial"/>
          <w:i/>
          <w:color w:val="000000" w:themeColor="text1"/>
          <w:sz w:val="20"/>
          <w:szCs w:val="20"/>
          <w:lang w:val="en-US" w:eastAsia="fr-CA"/>
        </w:rPr>
        <w:t>que</w:t>
      </w:r>
      <w:proofErr w:type="spellEnd"/>
      <w:r w:rsidR="00E65F17" w:rsidRPr="00185C2E">
        <w:rPr>
          <w:rFonts w:ascii="Arial" w:eastAsia="Times New Roman" w:hAnsi="Arial" w:cs="Arial"/>
          <w:i/>
          <w:color w:val="000000" w:themeColor="text1"/>
          <w:sz w:val="20"/>
          <w:szCs w:val="20"/>
          <w:lang w:val="en-US" w:eastAsia="fr-CA"/>
        </w:rPr>
        <w:t xml:space="preserve"> </w:t>
      </w:r>
      <w:proofErr w:type="spellStart"/>
      <w:r w:rsidR="00E65F17" w:rsidRPr="00185C2E">
        <w:rPr>
          <w:rFonts w:ascii="Arial" w:eastAsia="Times New Roman" w:hAnsi="Arial" w:cs="Arial"/>
          <w:i/>
          <w:color w:val="000000" w:themeColor="text1"/>
          <w:sz w:val="20"/>
          <w:szCs w:val="20"/>
          <w:lang w:val="en-US" w:eastAsia="fr-CA"/>
        </w:rPr>
        <w:t>nos</w:t>
      </w:r>
      <w:proofErr w:type="spellEnd"/>
      <w:r w:rsidR="00E65F17" w:rsidRPr="00185C2E">
        <w:rPr>
          <w:rFonts w:ascii="Arial" w:eastAsia="Times New Roman" w:hAnsi="Arial" w:cs="Arial"/>
          <w:i/>
          <w:color w:val="000000" w:themeColor="text1"/>
          <w:sz w:val="20"/>
          <w:szCs w:val="20"/>
          <w:lang w:val="en-US" w:eastAsia="fr-CA"/>
        </w:rPr>
        <w:t xml:space="preserve"> engagements </w:t>
      </w:r>
      <w:proofErr w:type="spellStart"/>
      <w:r w:rsidR="00E65F17" w:rsidRPr="00185C2E">
        <w:rPr>
          <w:rFonts w:ascii="Arial" w:eastAsia="Times New Roman" w:hAnsi="Arial" w:cs="Arial"/>
          <w:i/>
          <w:color w:val="000000" w:themeColor="text1"/>
          <w:sz w:val="20"/>
          <w:szCs w:val="20"/>
          <w:lang w:val="en-US" w:eastAsia="fr-CA"/>
        </w:rPr>
        <w:t>visent</w:t>
      </w:r>
      <w:proofErr w:type="spellEnd"/>
      <w:r w:rsidR="00E65F17" w:rsidRPr="00185C2E">
        <w:rPr>
          <w:rFonts w:ascii="Arial" w:eastAsia="Times New Roman" w:hAnsi="Arial" w:cs="Arial"/>
          <w:i/>
          <w:color w:val="000000" w:themeColor="text1"/>
          <w:sz w:val="20"/>
          <w:szCs w:val="20"/>
          <w:lang w:val="en-US" w:eastAsia="fr-CA"/>
        </w:rPr>
        <w:t xml:space="preserve"> les </w:t>
      </w:r>
      <w:proofErr w:type="spellStart"/>
      <w:r w:rsidR="00E65F17" w:rsidRPr="00185C2E">
        <w:rPr>
          <w:rFonts w:ascii="Arial" w:eastAsia="Times New Roman" w:hAnsi="Arial" w:cs="Arial"/>
          <w:i/>
          <w:color w:val="000000" w:themeColor="text1"/>
          <w:sz w:val="20"/>
          <w:szCs w:val="20"/>
          <w:lang w:val="en-US" w:eastAsia="fr-CA"/>
        </w:rPr>
        <w:t>trois</w:t>
      </w:r>
      <w:proofErr w:type="spellEnd"/>
      <w:r w:rsidR="00E65F17" w:rsidRPr="00185C2E">
        <w:rPr>
          <w:rFonts w:ascii="Arial" w:eastAsia="Times New Roman" w:hAnsi="Arial" w:cs="Arial"/>
          <w:i/>
          <w:color w:val="000000" w:themeColor="text1"/>
          <w:sz w:val="20"/>
          <w:szCs w:val="20"/>
          <w:lang w:val="en-US" w:eastAsia="fr-CA"/>
        </w:rPr>
        <w:t xml:space="preserve"> </w:t>
      </w:r>
      <w:proofErr w:type="spellStart"/>
      <w:r w:rsidR="00E65F17" w:rsidRPr="00185C2E">
        <w:rPr>
          <w:rFonts w:ascii="Arial" w:eastAsia="Times New Roman" w:hAnsi="Arial" w:cs="Arial"/>
          <w:i/>
          <w:color w:val="000000" w:themeColor="text1"/>
          <w:sz w:val="20"/>
          <w:szCs w:val="20"/>
          <w:lang w:val="en-US" w:eastAsia="fr-CA"/>
        </w:rPr>
        <w:t>degrés</w:t>
      </w:r>
      <w:proofErr w:type="spellEnd"/>
      <w:r w:rsidR="00E65F17" w:rsidRPr="00185C2E">
        <w:rPr>
          <w:rFonts w:ascii="Arial" w:eastAsia="Times New Roman" w:hAnsi="Arial" w:cs="Arial"/>
          <w:i/>
          <w:color w:val="000000" w:themeColor="text1"/>
          <w:sz w:val="20"/>
          <w:szCs w:val="20"/>
          <w:lang w:val="en-US" w:eastAsia="fr-CA"/>
        </w:rPr>
        <w:t xml:space="preserve"> » ("</w:t>
      </w:r>
      <w:r w:rsidR="004F0DBE" w:rsidRPr="00185C2E">
        <w:rPr>
          <w:rFonts w:ascii="Arial" w:eastAsia="Times New Roman" w:hAnsi="Arial" w:cs="Arial"/>
          <w:i/>
          <w:color w:val="000000" w:themeColor="text1"/>
          <w:sz w:val="20"/>
          <w:szCs w:val="20"/>
          <w:lang w:val="en-US" w:eastAsia="fr-CA"/>
        </w:rPr>
        <w:t>On our current trajectory we are headed for four degrees, with policy pledges that currently steer us only towards three.”</w:t>
      </w:r>
      <w:r w:rsidR="00E65F17" w:rsidRPr="00185C2E">
        <w:rPr>
          <w:rFonts w:ascii="Arial" w:eastAsia="Times New Roman" w:hAnsi="Arial" w:cs="Arial"/>
          <w:i/>
          <w:color w:val="000000" w:themeColor="text1"/>
          <w:sz w:val="20"/>
          <w:szCs w:val="20"/>
          <w:lang w:val="en-US" w:eastAsia="fr-CA"/>
        </w:rPr>
        <w:t>)</w:t>
      </w:r>
      <w:r w:rsidR="004F0DBE" w:rsidRPr="00185C2E">
        <w:rPr>
          <w:rFonts w:ascii="Arial" w:hAnsi="Arial" w:cs="Arial"/>
          <w:color w:val="000000" w:themeColor="text1"/>
          <w:sz w:val="20"/>
          <w:szCs w:val="20"/>
          <w:lang w:val="en-US"/>
        </w:rPr>
        <w:t xml:space="preserve"> </w:t>
      </w:r>
      <w:r w:rsidR="004F0DBE" w:rsidRPr="00185C2E">
        <w:rPr>
          <w:rFonts w:ascii="Arial" w:eastAsia="Times New Roman" w:hAnsi="Arial" w:cs="Arial"/>
          <w:color w:val="000000" w:themeColor="text1"/>
          <w:sz w:val="20"/>
          <w:szCs w:val="20"/>
          <w:lang w:val="en-US" w:eastAsia="fr-CA"/>
        </w:rPr>
        <w:t>The 2014 Low Carbon Economy Index,</w:t>
      </w:r>
      <w:r w:rsidR="00E65F17" w:rsidRPr="00185C2E">
        <w:rPr>
          <w:rFonts w:ascii="Arial" w:hAnsi="Arial" w:cs="Arial"/>
          <w:color w:val="000000" w:themeColor="text1"/>
          <w:sz w:val="20"/>
          <w:szCs w:val="20"/>
          <w:lang w:val="en-US"/>
        </w:rPr>
        <w:t xml:space="preserve"> </w:t>
      </w:r>
      <w:r w:rsidR="0079797B" w:rsidRPr="00185C2E">
        <w:rPr>
          <w:rFonts w:ascii="Arial" w:eastAsia="Times New Roman" w:hAnsi="Arial" w:cs="Arial"/>
          <w:i/>
          <w:color w:val="000000" w:themeColor="text1"/>
          <w:sz w:val="20"/>
          <w:szCs w:val="20"/>
          <w:lang w:val="en-US" w:eastAsia="fr-CA"/>
        </w:rPr>
        <w:t>Two degrees of</w:t>
      </w:r>
      <w:r w:rsidR="00E65F17" w:rsidRPr="00185C2E">
        <w:rPr>
          <w:rFonts w:ascii="Arial" w:eastAsia="Times New Roman" w:hAnsi="Arial" w:cs="Arial"/>
          <w:i/>
          <w:color w:val="000000" w:themeColor="text1"/>
          <w:sz w:val="20"/>
          <w:szCs w:val="20"/>
          <w:lang w:val="en-US" w:eastAsia="fr-CA"/>
        </w:rPr>
        <w:t xml:space="preserve"> </w:t>
      </w:r>
      <w:r w:rsidR="0079797B" w:rsidRPr="00185C2E">
        <w:rPr>
          <w:rFonts w:ascii="Arial" w:eastAsia="Times New Roman" w:hAnsi="Arial" w:cs="Arial"/>
          <w:i/>
          <w:color w:val="000000" w:themeColor="text1"/>
          <w:sz w:val="20"/>
          <w:szCs w:val="20"/>
          <w:lang w:val="en-US" w:eastAsia="fr-CA"/>
        </w:rPr>
        <w:t>separation: ambition and reality</w:t>
      </w:r>
      <w:r w:rsidR="0079797B" w:rsidRPr="00185C2E">
        <w:rPr>
          <w:rFonts w:ascii="Arial" w:eastAsia="Times New Roman" w:hAnsi="Arial" w:cs="Arial"/>
          <w:color w:val="000000" w:themeColor="text1"/>
          <w:sz w:val="20"/>
          <w:szCs w:val="20"/>
          <w:lang w:val="en-US" w:eastAsia="fr-CA"/>
        </w:rPr>
        <w:t xml:space="preserve">: </w:t>
      </w:r>
      <w:hyperlink r:id="rId9" w:history="1">
        <w:r w:rsidR="0079797B" w:rsidRPr="00185C2E">
          <w:rPr>
            <w:rStyle w:val="Hyperlink"/>
            <w:rFonts w:ascii="Arial" w:eastAsia="Times New Roman" w:hAnsi="Arial" w:cs="Arial"/>
            <w:color w:val="000000" w:themeColor="text1"/>
            <w:sz w:val="20"/>
            <w:szCs w:val="20"/>
            <w:lang w:val="en-US" w:eastAsia="fr-CA"/>
          </w:rPr>
          <w:t>http://www.pwc.co.uk/assets/pdf/low-carbon-economy-index-2014.pdf</w:t>
        </w:r>
      </w:hyperlink>
      <w:r w:rsidR="00E65F17" w:rsidRPr="00185C2E">
        <w:rPr>
          <w:rFonts w:ascii="Arial" w:eastAsia="Times New Roman" w:hAnsi="Arial" w:cs="Arial"/>
          <w:color w:val="000000" w:themeColor="text1"/>
          <w:sz w:val="20"/>
          <w:szCs w:val="20"/>
          <w:lang w:val="en-US" w:eastAsia="fr-CA"/>
        </w:rPr>
        <w:t>.</w:t>
      </w:r>
    </w:p>
  </w:footnote>
  <w:footnote w:id="11">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CA" w:eastAsia="fr-CA"/>
        </w:rPr>
        <w:t xml:space="preserve">Henry D. Jacoby et Y.-H Henry Chen, </w:t>
      </w:r>
      <w:r w:rsidRPr="00185C2E">
        <w:rPr>
          <w:rFonts w:ascii="Arial" w:eastAsia="Times New Roman" w:hAnsi="Arial" w:cs="Arial"/>
          <w:i/>
          <w:color w:val="000000" w:themeColor="text1"/>
          <w:sz w:val="20"/>
          <w:szCs w:val="20"/>
          <w:lang w:val="en-CA" w:eastAsia="fr-CA"/>
        </w:rPr>
        <w:t>Expectations for a New Climate Agreement</w:t>
      </w:r>
      <w:r w:rsidRPr="00185C2E">
        <w:rPr>
          <w:rFonts w:ascii="Arial" w:eastAsia="Times New Roman" w:hAnsi="Arial" w:cs="Arial"/>
          <w:color w:val="000000" w:themeColor="text1"/>
          <w:sz w:val="20"/>
          <w:szCs w:val="20"/>
          <w:lang w:val="en-CA" w:eastAsia="fr-CA"/>
        </w:rPr>
        <w:t xml:space="preserve">, The MIT Joint Program on the Science and Policy of Global Change, Rapport No. 264, </w:t>
      </w:r>
      <w:proofErr w:type="spellStart"/>
      <w:r w:rsidRPr="00185C2E">
        <w:rPr>
          <w:rFonts w:ascii="Arial" w:eastAsia="Times New Roman" w:hAnsi="Arial" w:cs="Arial"/>
          <w:color w:val="000000" w:themeColor="text1"/>
          <w:sz w:val="20"/>
          <w:szCs w:val="20"/>
          <w:lang w:val="en-CA" w:eastAsia="fr-CA"/>
        </w:rPr>
        <w:t>Août</w:t>
      </w:r>
      <w:proofErr w:type="spellEnd"/>
      <w:r w:rsidRPr="00185C2E">
        <w:rPr>
          <w:rFonts w:ascii="Arial" w:eastAsia="Times New Roman" w:hAnsi="Arial" w:cs="Arial"/>
          <w:color w:val="000000" w:themeColor="text1"/>
          <w:sz w:val="20"/>
          <w:szCs w:val="20"/>
          <w:lang w:val="en-CA" w:eastAsia="fr-CA"/>
        </w:rPr>
        <w:t xml:space="preserve"> 2014:</w:t>
      </w:r>
      <w:r w:rsidRPr="00185C2E">
        <w:rPr>
          <w:rFonts w:ascii="Arial" w:hAnsi="Arial" w:cs="Arial"/>
          <w:color w:val="000000" w:themeColor="text1"/>
          <w:sz w:val="20"/>
          <w:szCs w:val="20"/>
          <w:lang w:val="en-CA"/>
        </w:rPr>
        <w:t xml:space="preserve"> </w:t>
      </w:r>
      <w:hyperlink r:id="rId10" w:history="1">
        <w:r w:rsidRPr="00185C2E">
          <w:rPr>
            <w:rStyle w:val="Hyperlink"/>
            <w:rFonts w:ascii="Arial" w:eastAsia="Times New Roman" w:hAnsi="Arial" w:cs="Arial"/>
            <w:color w:val="000000" w:themeColor="text1"/>
            <w:sz w:val="20"/>
            <w:szCs w:val="20"/>
            <w:lang w:val="en-CA" w:eastAsia="fr-CA"/>
          </w:rPr>
          <w:t>http://globalchange.mit.edu/files/document/MITJPSPGC_Rpt264.pdf</w:t>
        </w:r>
      </w:hyperlink>
      <w:r w:rsidRPr="00185C2E">
        <w:rPr>
          <w:rFonts w:ascii="Arial" w:eastAsia="Times New Roman" w:hAnsi="Arial" w:cs="Arial"/>
          <w:color w:val="000000" w:themeColor="text1"/>
          <w:sz w:val="20"/>
          <w:szCs w:val="20"/>
          <w:lang w:val="en-CA" w:eastAsia="fr-CA"/>
        </w:rPr>
        <w:t>.</w:t>
      </w:r>
    </w:p>
  </w:footnote>
  <w:footnote w:id="12">
    <w:p w:rsidR="008741A1" w:rsidRPr="00185C2E" w:rsidRDefault="008741A1" w:rsidP="000B390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hyperlink r:id="rId11" w:history="1">
        <w:r w:rsidRPr="00185C2E">
          <w:rPr>
            <w:rStyle w:val="Hyperlink"/>
            <w:rFonts w:ascii="Arial" w:eastAsia="Times New Roman" w:hAnsi="Arial" w:cs="Arial"/>
            <w:color w:val="000000" w:themeColor="text1"/>
            <w:sz w:val="20"/>
            <w:szCs w:val="20"/>
            <w:lang w:val="en-CA" w:eastAsia="fr-CA"/>
          </w:rPr>
          <w:t>http://www.businessgreen.com/bg/analysis/2372308/un-climate-chief-new-york-summit-is-clearly-not-enough</w:t>
        </w:r>
      </w:hyperlink>
      <w:r w:rsidRPr="00185C2E">
        <w:rPr>
          <w:rFonts w:ascii="Arial" w:eastAsia="Times New Roman" w:hAnsi="Arial" w:cs="Arial"/>
          <w:color w:val="000000" w:themeColor="text1"/>
          <w:sz w:val="20"/>
          <w:szCs w:val="20"/>
          <w:lang w:val="en-CA" w:eastAsia="fr-CA"/>
        </w:rPr>
        <w:t>.</w:t>
      </w:r>
    </w:p>
  </w:footnote>
  <w:footnote w:id="13">
    <w:p w:rsidR="008741A1" w:rsidRPr="00185C2E" w:rsidRDefault="008741A1" w:rsidP="000B3901">
      <w:pPr>
        <w:pStyle w:val="FootnoteText"/>
        <w:rPr>
          <w:rFonts w:ascii="Arial" w:hAnsi="Arial" w:cs="Arial"/>
          <w:color w:val="000000" w:themeColor="text1"/>
          <w:sz w:val="20"/>
          <w:szCs w:val="20"/>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 xml:space="preserve">Texte du communiqué conjoint émis à l'issue de la 18è rencontre des ministres des pays du BASIC sur les changements climatiques, </w:t>
      </w:r>
      <w:proofErr w:type="spellStart"/>
      <w:r w:rsidRPr="00185C2E">
        <w:rPr>
          <w:rFonts w:ascii="Arial" w:eastAsia="Times New Roman" w:hAnsi="Arial" w:cs="Arial"/>
          <w:color w:val="000000" w:themeColor="text1"/>
          <w:sz w:val="20"/>
          <w:szCs w:val="20"/>
          <w:lang w:eastAsia="fr-CA"/>
        </w:rPr>
        <w:t>Press</w:t>
      </w:r>
      <w:proofErr w:type="spellEnd"/>
      <w:r w:rsidRPr="00185C2E">
        <w:rPr>
          <w:rFonts w:ascii="Arial" w:eastAsia="Times New Roman" w:hAnsi="Arial" w:cs="Arial"/>
          <w:color w:val="000000" w:themeColor="text1"/>
          <w:sz w:val="20"/>
          <w:szCs w:val="20"/>
          <w:lang w:eastAsia="fr-CA"/>
        </w:rPr>
        <w:t xml:space="preserve"> Information Bureau, </w:t>
      </w:r>
      <w:proofErr w:type="spellStart"/>
      <w:r w:rsidRPr="00185C2E">
        <w:rPr>
          <w:rFonts w:ascii="Arial" w:eastAsia="Times New Roman" w:hAnsi="Arial" w:cs="Arial"/>
          <w:color w:val="000000" w:themeColor="text1"/>
          <w:sz w:val="20"/>
          <w:szCs w:val="20"/>
          <w:lang w:eastAsia="fr-CA"/>
        </w:rPr>
        <w:t>Government</w:t>
      </w:r>
      <w:proofErr w:type="spellEnd"/>
      <w:r w:rsidRPr="00185C2E">
        <w:rPr>
          <w:rFonts w:ascii="Arial" w:eastAsia="Times New Roman" w:hAnsi="Arial" w:cs="Arial"/>
          <w:color w:val="000000" w:themeColor="text1"/>
          <w:sz w:val="20"/>
          <w:szCs w:val="20"/>
          <w:lang w:eastAsia="fr-CA"/>
        </w:rPr>
        <w:t xml:space="preserve"> of </w:t>
      </w:r>
      <w:proofErr w:type="spellStart"/>
      <w:r w:rsidRPr="00185C2E">
        <w:rPr>
          <w:rFonts w:ascii="Arial" w:eastAsia="Times New Roman" w:hAnsi="Arial" w:cs="Arial"/>
          <w:color w:val="000000" w:themeColor="text1"/>
          <w:sz w:val="20"/>
          <w:szCs w:val="20"/>
          <w:lang w:eastAsia="fr-CA"/>
        </w:rPr>
        <w:t>India</w:t>
      </w:r>
      <w:proofErr w:type="spellEnd"/>
      <w:r w:rsidRPr="00185C2E">
        <w:rPr>
          <w:rFonts w:ascii="Arial" w:eastAsia="Times New Roman" w:hAnsi="Arial" w:cs="Arial"/>
          <w:color w:val="000000" w:themeColor="text1"/>
          <w:sz w:val="20"/>
          <w:szCs w:val="20"/>
          <w:lang w:eastAsia="fr-CA"/>
        </w:rPr>
        <w:t xml:space="preserve">, </w:t>
      </w:r>
      <w:proofErr w:type="spellStart"/>
      <w:r w:rsidRPr="00185C2E">
        <w:rPr>
          <w:rFonts w:ascii="Arial" w:eastAsia="Times New Roman" w:hAnsi="Arial" w:cs="Arial"/>
          <w:color w:val="000000" w:themeColor="text1"/>
          <w:sz w:val="20"/>
          <w:szCs w:val="20"/>
          <w:lang w:eastAsia="fr-CA"/>
        </w:rPr>
        <w:t>Ministry</w:t>
      </w:r>
      <w:proofErr w:type="spellEnd"/>
      <w:r w:rsidRPr="00185C2E">
        <w:rPr>
          <w:rFonts w:ascii="Arial" w:eastAsia="Times New Roman" w:hAnsi="Arial" w:cs="Arial"/>
          <w:color w:val="000000" w:themeColor="text1"/>
          <w:sz w:val="20"/>
          <w:szCs w:val="20"/>
          <w:lang w:eastAsia="fr-CA"/>
        </w:rPr>
        <w:t xml:space="preserve"> of </w:t>
      </w:r>
      <w:proofErr w:type="spellStart"/>
      <w:r w:rsidRPr="00185C2E">
        <w:rPr>
          <w:rFonts w:ascii="Arial" w:eastAsia="Times New Roman" w:hAnsi="Arial" w:cs="Arial"/>
          <w:color w:val="000000" w:themeColor="text1"/>
          <w:sz w:val="20"/>
          <w:szCs w:val="20"/>
          <w:lang w:eastAsia="fr-CA"/>
        </w:rPr>
        <w:t>Environment</w:t>
      </w:r>
      <w:proofErr w:type="spellEnd"/>
      <w:r w:rsidRPr="00185C2E">
        <w:rPr>
          <w:rFonts w:ascii="Arial" w:eastAsia="Times New Roman" w:hAnsi="Arial" w:cs="Arial"/>
          <w:color w:val="000000" w:themeColor="text1"/>
          <w:sz w:val="20"/>
          <w:szCs w:val="20"/>
          <w:lang w:eastAsia="fr-CA"/>
        </w:rPr>
        <w:t xml:space="preserve"> and </w:t>
      </w:r>
      <w:proofErr w:type="spellStart"/>
      <w:r w:rsidRPr="00185C2E">
        <w:rPr>
          <w:rFonts w:ascii="Arial" w:eastAsia="Times New Roman" w:hAnsi="Arial" w:cs="Arial"/>
          <w:color w:val="000000" w:themeColor="text1"/>
          <w:sz w:val="20"/>
          <w:szCs w:val="20"/>
          <w:lang w:eastAsia="fr-CA"/>
        </w:rPr>
        <w:t>Forests</w:t>
      </w:r>
      <w:proofErr w:type="spellEnd"/>
      <w:r w:rsidRPr="00185C2E">
        <w:rPr>
          <w:rFonts w:ascii="Arial" w:eastAsia="Times New Roman" w:hAnsi="Arial" w:cs="Arial"/>
          <w:color w:val="000000" w:themeColor="text1"/>
          <w:sz w:val="20"/>
          <w:szCs w:val="20"/>
          <w:lang w:eastAsia="fr-CA"/>
        </w:rPr>
        <w:t xml:space="preserve">, 8 août 2014 : </w:t>
      </w:r>
      <w:hyperlink r:id="rId12" w:history="1">
        <w:r w:rsidRPr="00185C2E">
          <w:rPr>
            <w:rStyle w:val="Hyperlink"/>
            <w:rFonts w:ascii="Arial" w:eastAsia="Times New Roman" w:hAnsi="Arial" w:cs="Arial"/>
            <w:color w:val="000000" w:themeColor="text1"/>
            <w:sz w:val="20"/>
            <w:szCs w:val="20"/>
            <w:lang w:eastAsia="fr-CA"/>
          </w:rPr>
          <w:t>http://pib.nic.in/newsite/PrintRelease.aspx?relid=108305</w:t>
        </w:r>
      </w:hyperlink>
      <w:r w:rsidRPr="00185C2E">
        <w:rPr>
          <w:rFonts w:ascii="Arial" w:eastAsia="Times New Roman" w:hAnsi="Arial" w:cs="Arial"/>
          <w:color w:val="000000" w:themeColor="text1"/>
          <w:sz w:val="20"/>
          <w:szCs w:val="20"/>
          <w:lang w:eastAsia="fr-CA"/>
        </w:rPr>
        <w:t>.</w:t>
      </w:r>
    </w:p>
  </w:footnote>
  <w:footnote w:id="14">
    <w:p w:rsidR="008741A1" w:rsidRPr="00185C2E" w:rsidRDefault="008741A1" w:rsidP="000B3901">
      <w:pPr>
        <w:spacing w:after="0" w:line="240" w:lineRule="auto"/>
        <w:textAlignment w:val="baseline"/>
        <w:rPr>
          <w:rFonts w:ascii="Arial" w:eastAsia="Times New Roman" w:hAnsi="Arial" w:cs="Arial"/>
          <w:color w:val="000000" w:themeColor="text1"/>
          <w:sz w:val="20"/>
          <w:szCs w:val="20"/>
          <w:lang w:eastAsia="fr-CA"/>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 xml:space="preserve">(Automne 2014 — Rapport de la commissaire à l’environnement et au développement durable, Chapitre 1 - </w:t>
      </w:r>
      <w:r w:rsidRPr="00185C2E">
        <w:rPr>
          <w:rFonts w:ascii="Arial" w:eastAsia="Times New Roman" w:hAnsi="Arial" w:cs="Arial"/>
          <w:i/>
          <w:color w:val="000000" w:themeColor="text1"/>
          <w:sz w:val="20"/>
          <w:szCs w:val="20"/>
          <w:lang w:eastAsia="fr-CA"/>
        </w:rPr>
        <w:t>L’atténuation des changements climatiques </w:t>
      </w:r>
      <w:r w:rsidRPr="00185C2E">
        <w:rPr>
          <w:rFonts w:ascii="Arial" w:eastAsia="Times New Roman" w:hAnsi="Arial" w:cs="Arial"/>
          <w:color w:val="000000" w:themeColor="text1"/>
          <w:sz w:val="20"/>
          <w:szCs w:val="20"/>
          <w:lang w:eastAsia="fr-CA"/>
        </w:rPr>
        <w:t>:</w:t>
      </w:r>
    </w:p>
    <w:p w:rsidR="008741A1" w:rsidRPr="00185C2E" w:rsidRDefault="00185C2E" w:rsidP="000B3901">
      <w:pPr>
        <w:spacing w:after="0" w:line="240" w:lineRule="auto"/>
        <w:textAlignment w:val="baseline"/>
        <w:rPr>
          <w:rFonts w:ascii="Arial" w:eastAsia="Times New Roman" w:hAnsi="Arial" w:cs="Arial"/>
          <w:color w:val="000000" w:themeColor="text1"/>
          <w:sz w:val="20"/>
          <w:szCs w:val="20"/>
          <w:lang w:eastAsia="fr-CA"/>
        </w:rPr>
      </w:pPr>
      <w:hyperlink r:id="rId13" w:history="1">
        <w:r w:rsidR="008741A1" w:rsidRPr="00185C2E">
          <w:rPr>
            <w:rStyle w:val="Hyperlink"/>
            <w:rFonts w:ascii="Arial" w:eastAsia="Times New Roman" w:hAnsi="Arial" w:cs="Arial"/>
            <w:color w:val="000000" w:themeColor="text1"/>
            <w:sz w:val="20"/>
            <w:szCs w:val="20"/>
            <w:lang w:eastAsia="fr-CA"/>
          </w:rPr>
          <w:t>http://www.oag-bvg.gc.ca/internet/Francais/parl_cesd_201410_01_f_39848.html</w:t>
        </w:r>
      </w:hyperlink>
      <w:r w:rsidR="008741A1" w:rsidRPr="00185C2E">
        <w:rPr>
          <w:rFonts w:ascii="Arial" w:eastAsia="Times New Roman" w:hAnsi="Arial" w:cs="Arial"/>
          <w:color w:val="000000" w:themeColor="text1"/>
          <w:sz w:val="20"/>
          <w:szCs w:val="20"/>
          <w:lang w:eastAsia="fr-CA"/>
        </w:rPr>
        <w:t xml:space="preserve"> )</w:t>
      </w:r>
    </w:p>
  </w:footnote>
  <w:footnote w:id="15">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CA" w:eastAsia="fr-CA"/>
        </w:rPr>
        <w:t xml:space="preserve">IMF Survey Magazine: </w:t>
      </w:r>
      <w:r w:rsidRPr="00185C2E">
        <w:rPr>
          <w:rFonts w:ascii="Arial" w:eastAsia="Times New Roman" w:hAnsi="Arial" w:cs="Arial"/>
          <w:i/>
          <w:color w:val="000000" w:themeColor="text1"/>
          <w:sz w:val="20"/>
          <w:szCs w:val="20"/>
          <w:lang w:val="en-CA" w:eastAsia="fr-CA"/>
        </w:rPr>
        <w:t>Fiscal Policy to Address Energy’s Environmental Impacts</w:t>
      </w:r>
      <w:r w:rsidRPr="00185C2E">
        <w:rPr>
          <w:rFonts w:ascii="Arial" w:eastAsia="Times New Roman" w:hAnsi="Arial" w:cs="Arial"/>
          <w:color w:val="000000" w:themeColor="text1"/>
          <w:sz w:val="20"/>
          <w:szCs w:val="20"/>
          <w:lang w:val="en-CA" w:eastAsia="fr-CA"/>
        </w:rPr>
        <w:t xml:space="preserve">, 31 </w:t>
      </w:r>
      <w:proofErr w:type="spellStart"/>
      <w:r w:rsidRPr="00185C2E">
        <w:rPr>
          <w:rFonts w:ascii="Arial" w:eastAsia="Times New Roman" w:hAnsi="Arial" w:cs="Arial"/>
          <w:color w:val="000000" w:themeColor="text1"/>
          <w:sz w:val="20"/>
          <w:szCs w:val="20"/>
          <w:lang w:val="en-CA" w:eastAsia="fr-CA"/>
        </w:rPr>
        <w:t>juillet</w:t>
      </w:r>
      <w:proofErr w:type="spellEnd"/>
      <w:r w:rsidRPr="00185C2E">
        <w:rPr>
          <w:rFonts w:ascii="Arial" w:eastAsia="Times New Roman" w:hAnsi="Arial" w:cs="Arial"/>
          <w:color w:val="000000" w:themeColor="text1"/>
          <w:sz w:val="20"/>
          <w:szCs w:val="20"/>
          <w:lang w:val="en-CA" w:eastAsia="fr-CA"/>
        </w:rPr>
        <w:t xml:space="preserve"> 2014 : http://www.imf.org/external/pubs/ft/survey/so/2014/POL073114A.htm ; </w:t>
      </w:r>
      <w:proofErr w:type="spellStart"/>
      <w:r w:rsidRPr="00185C2E">
        <w:rPr>
          <w:rFonts w:ascii="Arial" w:eastAsia="Times New Roman" w:hAnsi="Arial" w:cs="Arial"/>
          <w:color w:val="000000" w:themeColor="text1"/>
          <w:sz w:val="20"/>
          <w:szCs w:val="20"/>
          <w:lang w:val="en-CA" w:eastAsia="fr-CA"/>
        </w:rPr>
        <w:t>aussi</w:t>
      </w:r>
      <w:proofErr w:type="spellEnd"/>
      <w:r w:rsidRPr="00185C2E">
        <w:rPr>
          <w:rFonts w:ascii="Arial" w:eastAsia="Times New Roman" w:hAnsi="Arial" w:cs="Arial"/>
          <w:color w:val="000000" w:themeColor="text1"/>
          <w:sz w:val="20"/>
          <w:szCs w:val="20"/>
          <w:lang w:val="en-CA" w:eastAsia="fr-CA"/>
        </w:rPr>
        <w:t xml:space="preserve"> : Ian Parry, Dirk Heine, Eliza Lis, </w:t>
      </w:r>
      <w:proofErr w:type="spellStart"/>
      <w:r w:rsidRPr="00185C2E">
        <w:rPr>
          <w:rFonts w:ascii="Arial" w:eastAsia="Times New Roman" w:hAnsi="Arial" w:cs="Arial"/>
          <w:color w:val="000000" w:themeColor="text1"/>
          <w:sz w:val="20"/>
          <w:szCs w:val="20"/>
          <w:lang w:val="en-CA" w:eastAsia="fr-CA"/>
        </w:rPr>
        <w:t>Shanjun</w:t>
      </w:r>
      <w:proofErr w:type="spellEnd"/>
      <w:r w:rsidRPr="00185C2E">
        <w:rPr>
          <w:rFonts w:ascii="Arial" w:eastAsia="Times New Roman" w:hAnsi="Arial" w:cs="Arial"/>
          <w:color w:val="000000" w:themeColor="text1"/>
          <w:sz w:val="20"/>
          <w:szCs w:val="20"/>
          <w:lang w:val="en-CA" w:eastAsia="fr-CA"/>
        </w:rPr>
        <w:t xml:space="preserve"> Li, </w:t>
      </w:r>
      <w:r w:rsidRPr="00185C2E">
        <w:rPr>
          <w:rFonts w:ascii="Arial" w:eastAsia="Times New Roman" w:hAnsi="Arial" w:cs="Arial"/>
          <w:i/>
          <w:color w:val="000000" w:themeColor="text1"/>
          <w:sz w:val="20"/>
          <w:szCs w:val="20"/>
          <w:lang w:val="en-CA" w:eastAsia="fr-CA"/>
        </w:rPr>
        <w:t>Getting Energy Prices Right: From Principle to Practice</w:t>
      </w:r>
      <w:r w:rsidRPr="00185C2E">
        <w:rPr>
          <w:rFonts w:ascii="Arial" w:eastAsia="Times New Roman" w:hAnsi="Arial" w:cs="Arial"/>
          <w:color w:val="000000" w:themeColor="text1"/>
          <w:sz w:val="20"/>
          <w:szCs w:val="20"/>
          <w:lang w:val="en-CA" w:eastAsia="fr-CA"/>
        </w:rPr>
        <w:t xml:space="preserve">, IMF, 2014. </w:t>
      </w:r>
    </w:p>
  </w:footnote>
  <w:footnote w:id="16">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CA" w:eastAsia="fr-CA"/>
        </w:rPr>
        <w:t xml:space="preserve">OCDE, </w:t>
      </w:r>
      <w:r w:rsidRPr="00185C2E">
        <w:rPr>
          <w:rFonts w:ascii="Arial" w:eastAsia="Times New Roman" w:hAnsi="Arial" w:cs="Arial"/>
          <w:i/>
          <w:color w:val="000000" w:themeColor="text1"/>
          <w:sz w:val="20"/>
          <w:szCs w:val="20"/>
          <w:lang w:val="en-CA" w:eastAsia="fr-CA"/>
        </w:rPr>
        <w:t>Acting now to put a price on carbon</w:t>
      </w:r>
      <w:r w:rsidRPr="00185C2E">
        <w:rPr>
          <w:rFonts w:ascii="Arial" w:eastAsia="Times New Roman" w:hAnsi="Arial" w:cs="Arial"/>
          <w:color w:val="000000" w:themeColor="text1"/>
          <w:sz w:val="20"/>
          <w:szCs w:val="20"/>
          <w:lang w:val="en-CA" w:eastAsia="fr-CA"/>
        </w:rPr>
        <w:t>,</w:t>
      </w:r>
      <w:r w:rsidRPr="00185C2E">
        <w:rPr>
          <w:rFonts w:ascii="Arial" w:eastAsia="Times New Roman" w:hAnsi="Arial" w:cs="Arial"/>
          <w:i/>
          <w:color w:val="000000" w:themeColor="text1"/>
          <w:sz w:val="20"/>
          <w:szCs w:val="20"/>
          <w:lang w:val="en-CA" w:eastAsia="fr-CA"/>
        </w:rPr>
        <w:t xml:space="preserve"> </w:t>
      </w:r>
      <w:r w:rsidRPr="00185C2E">
        <w:rPr>
          <w:rFonts w:ascii="Arial" w:eastAsia="Times New Roman" w:hAnsi="Arial" w:cs="Arial"/>
          <w:color w:val="000000" w:themeColor="text1"/>
          <w:sz w:val="20"/>
          <w:szCs w:val="20"/>
          <w:lang w:val="en-CA" w:eastAsia="fr-CA"/>
        </w:rPr>
        <w:t xml:space="preserve">OECD Environmental Outlook to 2050: the Consequences of Inaction, 2012, </w:t>
      </w:r>
      <w:proofErr w:type="gramStart"/>
      <w:r w:rsidRPr="00185C2E">
        <w:rPr>
          <w:rFonts w:ascii="Arial" w:eastAsia="Times New Roman" w:hAnsi="Arial" w:cs="Arial"/>
          <w:color w:val="000000" w:themeColor="text1"/>
          <w:sz w:val="20"/>
          <w:szCs w:val="20"/>
          <w:lang w:val="en-CA" w:eastAsia="fr-CA"/>
        </w:rPr>
        <w:t>p.111 :</w:t>
      </w:r>
      <w:proofErr w:type="gramEnd"/>
      <w:r w:rsidRPr="00185C2E">
        <w:rPr>
          <w:rFonts w:ascii="Arial" w:eastAsia="Times New Roman" w:hAnsi="Arial" w:cs="Arial"/>
          <w:color w:val="000000" w:themeColor="text1"/>
          <w:sz w:val="20"/>
          <w:szCs w:val="20"/>
          <w:lang w:val="en-CA" w:eastAsia="fr-CA"/>
        </w:rPr>
        <w:t xml:space="preserve"> https://community.oecd.org/servlet/JiveServlet/previewBody/40641-102-1-76036/OECD.</w:t>
      </w:r>
    </w:p>
  </w:footnote>
  <w:footnote w:id="17">
    <w:p w:rsidR="008741A1" w:rsidRPr="00185C2E" w:rsidRDefault="008741A1">
      <w:pPr>
        <w:pStyle w:val="FootnoteText"/>
        <w:rPr>
          <w:rFonts w:ascii="Arial" w:hAnsi="Arial" w:cs="Arial"/>
          <w:color w:val="000000" w:themeColor="text1"/>
          <w:sz w:val="20"/>
          <w:szCs w:val="20"/>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Déclaration de l'OCDE</w:t>
      </w:r>
      <w:r w:rsidRPr="00185C2E">
        <w:rPr>
          <w:rFonts w:ascii="Arial" w:eastAsia="Times New Roman" w:hAnsi="Arial" w:cs="Arial"/>
          <w:i/>
          <w:color w:val="000000" w:themeColor="text1"/>
          <w:sz w:val="20"/>
          <w:szCs w:val="20"/>
          <w:lang w:eastAsia="fr-CA"/>
        </w:rPr>
        <w:t xml:space="preserve">, Putting a Price on </w:t>
      </w:r>
      <w:proofErr w:type="spellStart"/>
      <w:r w:rsidRPr="00185C2E">
        <w:rPr>
          <w:rFonts w:ascii="Arial" w:eastAsia="Times New Roman" w:hAnsi="Arial" w:cs="Arial"/>
          <w:i/>
          <w:color w:val="000000" w:themeColor="text1"/>
          <w:sz w:val="20"/>
          <w:szCs w:val="20"/>
          <w:lang w:eastAsia="fr-CA"/>
        </w:rPr>
        <w:t>Carbon</w:t>
      </w:r>
      <w:proofErr w:type="spellEnd"/>
      <w:r w:rsidRPr="00185C2E">
        <w:rPr>
          <w:rFonts w:ascii="Arial" w:eastAsia="Times New Roman" w:hAnsi="Arial" w:cs="Arial"/>
          <w:color w:val="000000" w:themeColor="text1"/>
          <w:sz w:val="20"/>
          <w:szCs w:val="20"/>
          <w:lang w:eastAsia="fr-CA"/>
        </w:rPr>
        <w:t xml:space="preserve">”, 3 juin 2014: http://www.worldbank.org/content/dam/Worldbank/document/Carbon-Pricing-Statement-060314.pdf; et aussi : </w:t>
      </w:r>
      <w:proofErr w:type="spellStart"/>
      <w:r w:rsidRPr="00185C2E">
        <w:rPr>
          <w:rFonts w:ascii="Arial" w:eastAsia="Times New Roman" w:hAnsi="Arial" w:cs="Arial"/>
          <w:i/>
          <w:color w:val="000000" w:themeColor="text1"/>
          <w:sz w:val="20"/>
          <w:szCs w:val="20"/>
          <w:lang w:eastAsia="fr-CA"/>
        </w:rPr>
        <w:t>We</w:t>
      </w:r>
      <w:proofErr w:type="spellEnd"/>
      <w:r w:rsidRPr="00185C2E">
        <w:rPr>
          <w:rFonts w:ascii="Arial" w:eastAsia="Times New Roman" w:hAnsi="Arial" w:cs="Arial"/>
          <w:i/>
          <w:color w:val="000000" w:themeColor="text1"/>
          <w:sz w:val="20"/>
          <w:szCs w:val="20"/>
          <w:lang w:eastAsia="fr-CA"/>
        </w:rPr>
        <w:t xml:space="preserve"> Support Putting a Price on </w:t>
      </w:r>
      <w:proofErr w:type="spellStart"/>
      <w:r w:rsidRPr="00185C2E">
        <w:rPr>
          <w:rFonts w:ascii="Arial" w:eastAsia="Times New Roman" w:hAnsi="Arial" w:cs="Arial"/>
          <w:i/>
          <w:color w:val="000000" w:themeColor="text1"/>
          <w:sz w:val="20"/>
          <w:szCs w:val="20"/>
          <w:lang w:eastAsia="fr-CA"/>
        </w:rPr>
        <w:t>Carbon</w:t>
      </w:r>
      <w:proofErr w:type="spellEnd"/>
      <w:r w:rsidRPr="00185C2E">
        <w:rPr>
          <w:rFonts w:ascii="Arial" w:eastAsia="Times New Roman" w:hAnsi="Arial" w:cs="Arial"/>
          <w:color w:val="000000" w:themeColor="text1"/>
          <w:sz w:val="20"/>
          <w:szCs w:val="20"/>
          <w:lang w:eastAsia="fr-CA"/>
        </w:rPr>
        <w:t xml:space="preserve"> : http://siteresources.worldbank.org/EXTSDNET/Resources/carbon-pricing-supporters-list-092114.pdf.</w:t>
      </w:r>
    </w:p>
  </w:footnote>
  <w:footnote w:id="18">
    <w:p w:rsidR="008741A1" w:rsidRPr="00185C2E" w:rsidRDefault="008741A1">
      <w:pPr>
        <w:pStyle w:val="FootnoteText"/>
        <w:rPr>
          <w:rFonts w:ascii="Arial" w:hAnsi="Arial" w:cs="Arial"/>
          <w:color w:val="000000" w:themeColor="text1"/>
          <w:sz w:val="20"/>
          <w:szCs w:val="20"/>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 xml:space="preserve">Commission mondiale sur l'économie et le climat, </w:t>
      </w:r>
      <w:proofErr w:type="spellStart"/>
      <w:r w:rsidRPr="00185C2E">
        <w:rPr>
          <w:rFonts w:ascii="Arial" w:eastAsia="Times New Roman" w:hAnsi="Arial" w:cs="Arial"/>
          <w:i/>
          <w:color w:val="000000" w:themeColor="text1"/>
          <w:sz w:val="20"/>
          <w:szCs w:val="20"/>
          <w:lang w:eastAsia="fr-CA"/>
        </w:rPr>
        <w:t>Better</w:t>
      </w:r>
      <w:proofErr w:type="spellEnd"/>
      <w:r w:rsidRPr="00185C2E">
        <w:rPr>
          <w:rFonts w:ascii="Arial" w:eastAsia="Times New Roman" w:hAnsi="Arial" w:cs="Arial"/>
          <w:i/>
          <w:color w:val="000000" w:themeColor="text1"/>
          <w:sz w:val="20"/>
          <w:szCs w:val="20"/>
          <w:lang w:eastAsia="fr-CA"/>
        </w:rPr>
        <w:t xml:space="preserve"> </w:t>
      </w:r>
      <w:proofErr w:type="spellStart"/>
      <w:r w:rsidRPr="00185C2E">
        <w:rPr>
          <w:rFonts w:ascii="Arial" w:eastAsia="Times New Roman" w:hAnsi="Arial" w:cs="Arial"/>
          <w:i/>
          <w:color w:val="000000" w:themeColor="text1"/>
          <w:sz w:val="20"/>
          <w:szCs w:val="20"/>
          <w:lang w:eastAsia="fr-CA"/>
        </w:rPr>
        <w:t>Growth</w:t>
      </w:r>
      <w:proofErr w:type="spellEnd"/>
      <w:r w:rsidRPr="00185C2E">
        <w:rPr>
          <w:rFonts w:ascii="Arial" w:eastAsia="Times New Roman" w:hAnsi="Arial" w:cs="Arial"/>
          <w:i/>
          <w:color w:val="000000" w:themeColor="text1"/>
          <w:sz w:val="20"/>
          <w:szCs w:val="20"/>
          <w:lang w:eastAsia="fr-CA"/>
        </w:rPr>
        <w:t xml:space="preserve">, </w:t>
      </w:r>
      <w:proofErr w:type="spellStart"/>
      <w:r w:rsidRPr="00185C2E">
        <w:rPr>
          <w:rFonts w:ascii="Arial" w:eastAsia="Times New Roman" w:hAnsi="Arial" w:cs="Arial"/>
          <w:i/>
          <w:color w:val="000000" w:themeColor="text1"/>
          <w:sz w:val="20"/>
          <w:szCs w:val="20"/>
          <w:lang w:eastAsia="fr-CA"/>
        </w:rPr>
        <w:t>Better</w:t>
      </w:r>
      <w:proofErr w:type="spellEnd"/>
      <w:r w:rsidRPr="00185C2E">
        <w:rPr>
          <w:rFonts w:ascii="Arial" w:eastAsia="Times New Roman" w:hAnsi="Arial" w:cs="Arial"/>
          <w:i/>
          <w:color w:val="000000" w:themeColor="text1"/>
          <w:sz w:val="20"/>
          <w:szCs w:val="20"/>
          <w:lang w:eastAsia="fr-CA"/>
        </w:rPr>
        <w:t xml:space="preserve"> </w:t>
      </w:r>
      <w:proofErr w:type="spellStart"/>
      <w:r w:rsidRPr="00185C2E">
        <w:rPr>
          <w:rFonts w:ascii="Arial" w:eastAsia="Times New Roman" w:hAnsi="Arial" w:cs="Arial"/>
          <w:i/>
          <w:color w:val="000000" w:themeColor="text1"/>
          <w:sz w:val="20"/>
          <w:szCs w:val="20"/>
          <w:lang w:eastAsia="fr-CA"/>
        </w:rPr>
        <w:t>Climate</w:t>
      </w:r>
      <w:proofErr w:type="spellEnd"/>
      <w:r w:rsidRPr="00185C2E">
        <w:rPr>
          <w:rFonts w:ascii="Arial" w:eastAsia="Times New Roman" w:hAnsi="Arial" w:cs="Arial"/>
          <w:i/>
          <w:color w:val="000000" w:themeColor="text1"/>
          <w:sz w:val="20"/>
          <w:szCs w:val="20"/>
          <w:lang w:eastAsia="fr-CA"/>
        </w:rPr>
        <w:t xml:space="preserve">, the New </w:t>
      </w:r>
      <w:proofErr w:type="spellStart"/>
      <w:r w:rsidRPr="00185C2E">
        <w:rPr>
          <w:rFonts w:ascii="Arial" w:eastAsia="Times New Roman" w:hAnsi="Arial" w:cs="Arial"/>
          <w:i/>
          <w:color w:val="000000" w:themeColor="text1"/>
          <w:sz w:val="20"/>
          <w:szCs w:val="20"/>
          <w:lang w:eastAsia="fr-CA"/>
        </w:rPr>
        <w:t>Climate</w:t>
      </w:r>
      <w:proofErr w:type="spellEnd"/>
      <w:r w:rsidRPr="00185C2E">
        <w:rPr>
          <w:rFonts w:ascii="Arial" w:eastAsia="Times New Roman" w:hAnsi="Arial" w:cs="Arial"/>
          <w:i/>
          <w:color w:val="000000" w:themeColor="text1"/>
          <w:sz w:val="20"/>
          <w:szCs w:val="20"/>
          <w:lang w:eastAsia="fr-CA"/>
        </w:rPr>
        <w:t xml:space="preserve"> </w:t>
      </w:r>
      <w:proofErr w:type="spellStart"/>
      <w:r w:rsidRPr="00185C2E">
        <w:rPr>
          <w:rFonts w:ascii="Arial" w:eastAsia="Times New Roman" w:hAnsi="Arial" w:cs="Arial"/>
          <w:i/>
          <w:color w:val="000000" w:themeColor="text1"/>
          <w:sz w:val="20"/>
          <w:szCs w:val="20"/>
          <w:lang w:eastAsia="fr-CA"/>
        </w:rPr>
        <w:t>Economy</w:t>
      </w:r>
      <w:proofErr w:type="spellEnd"/>
      <w:r w:rsidRPr="00185C2E">
        <w:rPr>
          <w:rFonts w:ascii="Arial" w:eastAsia="Times New Roman" w:hAnsi="Arial" w:cs="Arial"/>
          <w:i/>
          <w:color w:val="000000" w:themeColor="text1"/>
          <w:sz w:val="20"/>
          <w:szCs w:val="20"/>
          <w:lang w:eastAsia="fr-CA"/>
        </w:rPr>
        <w:t xml:space="preserve"> Report. The </w:t>
      </w:r>
      <w:proofErr w:type="spellStart"/>
      <w:r w:rsidRPr="00185C2E">
        <w:rPr>
          <w:rFonts w:ascii="Arial" w:eastAsia="Times New Roman" w:hAnsi="Arial" w:cs="Arial"/>
          <w:i/>
          <w:color w:val="000000" w:themeColor="text1"/>
          <w:sz w:val="20"/>
          <w:szCs w:val="20"/>
          <w:lang w:eastAsia="fr-CA"/>
        </w:rPr>
        <w:t>Synthesis</w:t>
      </w:r>
      <w:proofErr w:type="spellEnd"/>
      <w:r w:rsidRPr="00185C2E">
        <w:rPr>
          <w:rFonts w:ascii="Arial" w:eastAsia="Times New Roman" w:hAnsi="Arial" w:cs="Arial"/>
          <w:i/>
          <w:color w:val="000000" w:themeColor="text1"/>
          <w:sz w:val="20"/>
          <w:szCs w:val="20"/>
          <w:lang w:eastAsia="fr-CA"/>
        </w:rPr>
        <w:t xml:space="preserve"> Report</w:t>
      </w:r>
      <w:r w:rsidRPr="00185C2E">
        <w:rPr>
          <w:rFonts w:ascii="Arial" w:eastAsia="Times New Roman" w:hAnsi="Arial" w:cs="Arial"/>
          <w:color w:val="000000" w:themeColor="text1"/>
          <w:sz w:val="20"/>
          <w:szCs w:val="20"/>
          <w:lang w:eastAsia="fr-CA"/>
        </w:rPr>
        <w:t>”, Washington, Septembre 2014, p. 42 : http://static.newclimateeconomy.report/TheNewClimateEconomyReport.pdf.</w:t>
      </w:r>
    </w:p>
  </w:footnote>
  <w:footnote w:id="19">
    <w:p w:rsidR="008741A1" w:rsidRPr="00185C2E" w:rsidRDefault="008741A1">
      <w:pPr>
        <w:pStyle w:val="FootnoteText"/>
        <w:rPr>
          <w:rFonts w:ascii="Arial" w:hAnsi="Arial" w:cs="Arial"/>
          <w:color w:val="000000" w:themeColor="text1"/>
          <w:sz w:val="20"/>
          <w:szCs w:val="20"/>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 xml:space="preserve">Daniel </w:t>
      </w:r>
      <w:proofErr w:type="spellStart"/>
      <w:r w:rsidRPr="00185C2E">
        <w:rPr>
          <w:rFonts w:ascii="Arial" w:eastAsia="Times New Roman" w:hAnsi="Arial" w:cs="Arial"/>
          <w:color w:val="000000" w:themeColor="text1"/>
          <w:sz w:val="20"/>
          <w:szCs w:val="20"/>
          <w:lang w:eastAsia="fr-CA"/>
        </w:rPr>
        <w:t>Bodansky</w:t>
      </w:r>
      <w:proofErr w:type="spellEnd"/>
      <w:r w:rsidRPr="00185C2E">
        <w:rPr>
          <w:rFonts w:ascii="Arial" w:eastAsia="Times New Roman" w:hAnsi="Arial" w:cs="Arial"/>
          <w:color w:val="000000" w:themeColor="text1"/>
          <w:sz w:val="20"/>
          <w:szCs w:val="20"/>
          <w:lang w:eastAsia="fr-CA"/>
        </w:rPr>
        <w:t xml:space="preserve">, Seth </w:t>
      </w:r>
      <w:proofErr w:type="spellStart"/>
      <w:r w:rsidRPr="00185C2E">
        <w:rPr>
          <w:rFonts w:ascii="Arial" w:eastAsia="Times New Roman" w:hAnsi="Arial" w:cs="Arial"/>
          <w:color w:val="000000" w:themeColor="text1"/>
          <w:sz w:val="20"/>
          <w:szCs w:val="20"/>
          <w:lang w:eastAsia="fr-CA"/>
        </w:rPr>
        <w:t>Hoedl</w:t>
      </w:r>
      <w:proofErr w:type="spellEnd"/>
      <w:r w:rsidRPr="00185C2E">
        <w:rPr>
          <w:rFonts w:ascii="Arial" w:eastAsia="Times New Roman" w:hAnsi="Arial" w:cs="Arial"/>
          <w:color w:val="000000" w:themeColor="text1"/>
          <w:sz w:val="20"/>
          <w:szCs w:val="20"/>
          <w:lang w:eastAsia="fr-CA"/>
        </w:rPr>
        <w:t xml:space="preserve">, Gilbert </w:t>
      </w:r>
      <w:proofErr w:type="spellStart"/>
      <w:r w:rsidRPr="00185C2E">
        <w:rPr>
          <w:rFonts w:ascii="Arial" w:eastAsia="Times New Roman" w:hAnsi="Arial" w:cs="Arial"/>
          <w:color w:val="000000" w:themeColor="text1"/>
          <w:sz w:val="20"/>
          <w:szCs w:val="20"/>
          <w:lang w:eastAsia="fr-CA"/>
        </w:rPr>
        <w:t>Metcalf</w:t>
      </w:r>
      <w:proofErr w:type="spellEnd"/>
      <w:r w:rsidRPr="00185C2E">
        <w:rPr>
          <w:rFonts w:ascii="Arial" w:eastAsia="Times New Roman" w:hAnsi="Arial" w:cs="Arial"/>
          <w:color w:val="000000" w:themeColor="text1"/>
          <w:sz w:val="20"/>
          <w:szCs w:val="20"/>
          <w:lang w:eastAsia="fr-CA"/>
        </w:rPr>
        <w:t xml:space="preserve"> et Robert </w:t>
      </w:r>
      <w:proofErr w:type="spellStart"/>
      <w:r w:rsidRPr="00185C2E">
        <w:rPr>
          <w:rFonts w:ascii="Arial" w:eastAsia="Times New Roman" w:hAnsi="Arial" w:cs="Arial"/>
          <w:color w:val="000000" w:themeColor="text1"/>
          <w:sz w:val="20"/>
          <w:szCs w:val="20"/>
          <w:lang w:eastAsia="fr-CA"/>
        </w:rPr>
        <w:t>Stavins</w:t>
      </w:r>
      <w:proofErr w:type="spellEnd"/>
      <w:r w:rsidRPr="00185C2E">
        <w:rPr>
          <w:rFonts w:ascii="Arial" w:eastAsia="Times New Roman" w:hAnsi="Arial" w:cs="Arial"/>
          <w:color w:val="000000" w:themeColor="text1"/>
          <w:sz w:val="20"/>
          <w:szCs w:val="20"/>
          <w:lang w:eastAsia="fr-CA"/>
        </w:rPr>
        <w:t xml:space="preserve">, </w:t>
      </w:r>
      <w:proofErr w:type="spellStart"/>
      <w:r w:rsidRPr="00185C2E">
        <w:rPr>
          <w:rFonts w:ascii="Arial" w:eastAsia="Times New Roman" w:hAnsi="Arial" w:cs="Arial"/>
          <w:i/>
          <w:color w:val="000000" w:themeColor="text1"/>
          <w:sz w:val="20"/>
          <w:szCs w:val="20"/>
          <w:lang w:eastAsia="fr-CA"/>
        </w:rPr>
        <w:t>Facilitating</w:t>
      </w:r>
      <w:proofErr w:type="spellEnd"/>
      <w:r w:rsidRPr="00185C2E">
        <w:rPr>
          <w:rFonts w:ascii="Arial" w:eastAsia="Times New Roman" w:hAnsi="Arial" w:cs="Arial"/>
          <w:i/>
          <w:color w:val="000000" w:themeColor="text1"/>
          <w:sz w:val="20"/>
          <w:szCs w:val="20"/>
          <w:lang w:eastAsia="fr-CA"/>
        </w:rPr>
        <w:t xml:space="preserve"> Linkage of </w:t>
      </w:r>
      <w:proofErr w:type="spellStart"/>
      <w:r w:rsidRPr="00185C2E">
        <w:rPr>
          <w:rFonts w:ascii="Arial" w:eastAsia="Times New Roman" w:hAnsi="Arial" w:cs="Arial"/>
          <w:i/>
          <w:color w:val="000000" w:themeColor="text1"/>
          <w:sz w:val="20"/>
          <w:szCs w:val="20"/>
          <w:lang w:eastAsia="fr-CA"/>
        </w:rPr>
        <w:t>Heterogeneous</w:t>
      </w:r>
      <w:proofErr w:type="spellEnd"/>
      <w:r w:rsidRPr="00185C2E">
        <w:rPr>
          <w:rFonts w:ascii="Arial" w:eastAsia="Times New Roman" w:hAnsi="Arial" w:cs="Arial"/>
          <w:i/>
          <w:color w:val="000000" w:themeColor="text1"/>
          <w:sz w:val="20"/>
          <w:szCs w:val="20"/>
          <w:lang w:eastAsia="fr-CA"/>
        </w:rPr>
        <w:t xml:space="preserve"> </w:t>
      </w:r>
      <w:proofErr w:type="spellStart"/>
      <w:r w:rsidRPr="00185C2E">
        <w:rPr>
          <w:rFonts w:ascii="Arial" w:eastAsia="Times New Roman" w:hAnsi="Arial" w:cs="Arial"/>
          <w:i/>
          <w:color w:val="000000" w:themeColor="text1"/>
          <w:sz w:val="20"/>
          <w:szCs w:val="20"/>
          <w:lang w:eastAsia="fr-CA"/>
        </w:rPr>
        <w:t>Regional</w:t>
      </w:r>
      <w:proofErr w:type="spellEnd"/>
      <w:r w:rsidRPr="00185C2E">
        <w:rPr>
          <w:rFonts w:ascii="Arial" w:eastAsia="Times New Roman" w:hAnsi="Arial" w:cs="Arial"/>
          <w:i/>
          <w:color w:val="000000" w:themeColor="text1"/>
          <w:sz w:val="20"/>
          <w:szCs w:val="20"/>
          <w:lang w:eastAsia="fr-CA"/>
        </w:rPr>
        <w:t xml:space="preserve">, National, and </w:t>
      </w:r>
      <w:proofErr w:type="spellStart"/>
      <w:r w:rsidRPr="00185C2E">
        <w:rPr>
          <w:rFonts w:ascii="Arial" w:eastAsia="Times New Roman" w:hAnsi="Arial" w:cs="Arial"/>
          <w:i/>
          <w:color w:val="000000" w:themeColor="text1"/>
          <w:sz w:val="20"/>
          <w:szCs w:val="20"/>
          <w:lang w:eastAsia="fr-CA"/>
        </w:rPr>
        <w:t>Sub</w:t>
      </w:r>
      <w:proofErr w:type="spellEnd"/>
      <w:r w:rsidRPr="00185C2E">
        <w:rPr>
          <w:rFonts w:ascii="Arial" w:eastAsia="Times New Roman" w:hAnsi="Arial" w:cs="Arial"/>
          <w:i/>
          <w:color w:val="000000" w:themeColor="text1"/>
          <w:sz w:val="20"/>
          <w:szCs w:val="20"/>
          <w:lang w:eastAsia="fr-CA"/>
        </w:rPr>
        <w:t xml:space="preserve">-National </w:t>
      </w:r>
      <w:proofErr w:type="spellStart"/>
      <w:r w:rsidRPr="00185C2E">
        <w:rPr>
          <w:rFonts w:ascii="Arial" w:eastAsia="Times New Roman" w:hAnsi="Arial" w:cs="Arial"/>
          <w:i/>
          <w:color w:val="000000" w:themeColor="text1"/>
          <w:sz w:val="20"/>
          <w:szCs w:val="20"/>
          <w:lang w:eastAsia="fr-CA"/>
        </w:rPr>
        <w:t>Climate</w:t>
      </w:r>
      <w:proofErr w:type="spellEnd"/>
      <w:r w:rsidRPr="00185C2E">
        <w:rPr>
          <w:rFonts w:ascii="Arial" w:eastAsia="Times New Roman" w:hAnsi="Arial" w:cs="Arial"/>
          <w:i/>
          <w:color w:val="000000" w:themeColor="text1"/>
          <w:sz w:val="20"/>
          <w:szCs w:val="20"/>
          <w:lang w:eastAsia="fr-CA"/>
        </w:rPr>
        <w:t xml:space="preserve"> </w:t>
      </w:r>
      <w:proofErr w:type="spellStart"/>
      <w:r w:rsidRPr="00185C2E">
        <w:rPr>
          <w:rFonts w:ascii="Arial" w:eastAsia="Times New Roman" w:hAnsi="Arial" w:cs="Arial"/>
          <w:i/>
          <w:color w:val="000000" w:themeColor="text1"/>
          <w:sz w:val="20"/>
          <w:szCs w:val="20"/>
          <w:lang w:eastAsia="fr-CA"/>
        </w:rPr>
        <w:t>Policies</w:t>
      </w:r>
      <w:proofErr w:type="spellEnd"/>
      <w:r w:rsidRPr="00185C2E">
        <w:rPr>
          <w:rFonts w:ascii="Arial" w:eastAsia="Times New Roman" w:hAnsi="Arial" w:cs="Arial"/>
          <w:i/>
          <w:color w:val="000000" w:themeColor="text1"/>
          <w:sz w:val="20"/>
          <w:szCs w:val="20"/>
          <w:lang w:eastAsia="fr-CA"/>
        </w:rPr>
        <w:t xml:space="preserve"> </w:t>
      </w:r>
      <w:proofErr w:type="spellStart"/>
      <w:r w:rsidRPr="00185C2E">
        <w:rPr>
          <w:rFonts w:ascii="Arial" w:eastAsia="Times New Roman" w:hAnsi="Arial" w:cs="Arial"/>
          <w:i/>
          <w:color w:val="000000" w:themeColor="text1"/>
          <w:sz w:val="20"/>
          <w:szCs w:val="20"/>
          <w:lang w:eastAsia="fr-CA"/>
        </w:rPr>
        <w:t>Through</w:t>
      </w:r>
      <w:proofErr w:type="spellEnd"/>
      <w:r w:rsidRPr="00185C2E">
        <w:rPr>
          <w:rFonts w:ascii="Arial" w:eastAsia="Times New Roman" w:hAnsi="Arial" w:cs="Arial"/>
          <w:i/>
          <w:color w:val="000000" w:themeColor="text1"/>
          <w:sz w:val="20"/>
          <w:szCs w:val="20"/>
          <w:lang w:eastAsia="fr-CA"/>
        </w:rPr>
        <w:t xml:space="preserve"> a Future International Agreement</w:t>
      </w:r>
      <w:r w:rsidRPr="00185C2E">
        <w:rPr>
          <w:rFonts w:ascii="Arial" w:eastAsia="Times New Roman" w:hAnsi="Arial" w:cs="Arial"/>
          <w:color w:val="000000" w:themeColor="text1"/>
          <w:sz w:val="20"/>
          <w:szCs w:val="20"/>
          <w:lang w:eastAsia="fr-CA"/>
        </w:rPr>
        <w:t xml:space="preserve">, Harvard Project on </w:t>
      </w:r>
      <w:proofErr w:type="spellStart"/>
      <w:r w:rsidRPr="00185C2E">
        <w:rPr>
          <w:rFonts w:ascii="Arial" w:eastAsia="Times New Roman" w:hAnsi="Arial" w:cs="Arial"/>
          <w:color w:val="000000" w:themeColor="text1"/>
          <w:sz w:val="20"/>
          <w:szCs w:val="20"/>
          <w:lang w:eastAsia="fr-CA"/>
        </w:rPr>
        <w:t>Climate</w:t>
      </w:r>
      <w:proofErr w:type="spellEnd"/>
      <w:r w:rsidRPr="00185C2E">
        <w:rPr>
          <w:rFonts w:ascii="Arial" w:eastAsia="Times New Roman" w:hAnsi="Arial" w:cs="Arial"/>
          <w:color w:val="000000" w:themeColor="text1"/>
          <w:sz w:val="20"/>
          <w:szCs w:val="20"/>
          <w:lang w:eastAsia="fr-CA"/>
        </w:rPr>
        <w:t xml:space="preserve"> </w:t>
      </w:r>
      <w:proofErr w:type="spellStart"/>
      <w:r w:rsidRPr="00185C2E">
        <w:rPr>
          <w:rFonts w:ascii="Arial" w:eastAsia="Times New Roman" w:hAnsi="Arial" w:cs="Arial"/>
          <w:color w:val="000000" w:themeColor="text1"/>
          <w:sz w:val="20"/>
          <w:szCs w:val="20"/>
          <w:lang w:eastAsia="fr-CA"/>
        </w:rPr>
        <w:t>Agreements</w:t>
      </w:r>
      <w:proofErr w:type="spellEnd"/>
      <w:r w:rsidRPr="00185C2E">
        <w:rPr>
          <w:rFonts w:ascii="Arial" w:eastAsia="Times New Roman" w:hAnsi="Arial" w:cs="Arial"/>
          <w:color w:val="000000" w:themeColor="text1"/>
          <w:sz w:val="20"/>
          <w:szCs w:val="20"/>
          <w:lang w:eastAsia="fr-CA"/>
        </w:rPr>
        <w:t xml:space="preserve"> (avec le soutien de la </w:t>
      </w:r>
      <w:r w:rsidRPr="00185C2E">
        <w:rPr>
          <w:rFonts w:ascii="Arial" w:eastAsia="Times New Roman" w:hAnsi="Arial" w:cs="Arial"/>
          <w:i/>
          <w:color w:val="000000" w:themeColor="text1"/>
          <w:sz w:val="20"/>
          <w:szCs w:val="20"/>
          <w:lang w:eastAsia="fr-CA"/>
        </w:rPr>
        <w:t xml:space="preserve">International </w:t>
      </w:r>
      <w:proofErr w:type="spellStart"/>
      <w:r w:rsidRPr="00185C2E">
        <w:rPr>
          <w:rFonts w:ascii="Arial" w:eastAsia="Times New Roman" w:hAnsi="Arial" w:cs="Arial"/>
          <w:i/>
          <w:color w:val="000000" w:themeColor="text1"/>
          <w:sz w:val="20"/>
          <w:szCs w:val="20"/>
          <w:lang w:eastAsia="fr-CA"/>
        </w:rPr>
        <w:t>Emissions</w:t>
      </w:r>
      <w:proofErr w:type="spellEnd"/>
      <w:r w:rsidRPr="00185C2E">
        <w:rPr>
          <w:rFonts w:ascii="Arial" w:eastAsia="Times New Roman" w:hAnsi="Arial" w:cs="Arial"/>
          <w:i/>
          <w:color w:val="000000" w:themeColor="text1"/>
          <w:sz w:val="20"/>
          <w:szCs w:val="20"/>
          <w:lang w:eastAsia="fr-CA"/>
        </w:rPr>
        <w:t xml:space="preserve"> Trading Association</w:t>
      </w:r>
      <w:r w:rsidRPr="00185C2E">
        <w:rPr>
          <w:rFonts w:ascii="Arial" w:eastAsia="Times New Roman" w:hAnsi="Arial" w:cs="Arial"/>
          <w:color w:val="000000" w:themeColor="text1"/>
          <w:sz w:val="20"/>
          <w:szCs w:val="20"/>
          <w:lang w:eastAsia="fr-CA"/>
        </w:rPr>
        <w:t xml:space="preserve">, Septembre 2014 : </w:t>
      </w:r>
      <w:hyperlink r:id="rId14" w:history="1">
        <w:r w:rsidRPr="00185C2E">
          <w:rPr>
            <w:rStyle w:val="Hyperlink"/>
            <w:rFonts w:ascii="Arial" w:eastAsia="Times New Roman" w:hAnsi="Arial" w:cs="Arial"/>
            <w:color w:val="000000" w:themeColor="text1"/>
            <w:sz w:val="20"/>
            <w:szCs w:val="20"/>
            <w:lang w:eastAsia="fr-CA"/>
          </w:rPr>
          <w:t>http://theenergycollective.com/robertstavins/1199961/un-climate-summit-and-key-issue-2015-paris-agreement</w:t>
        </w:r>
      </w:hyperlink>
      <w:r w:rsidRPr="00185C2E">
        <w:rPr>
          <w:rFonts w:ascii="Arial" w:eastAsia="Times New Roman" w:hAnsi="Arial" w:cs="Arial"/>
          <w:color w:val="000000" w:themeColor="text1"/>
          <w:sz w:val="20"/>
          <w:szCs w:val="20"/>
          <w:lang w:eastAsia="fr-CA"/>
        </w:rPr>
        <w:t>.</w:t>
      </w:r>
    </w:p>
  </w:footnote>
  <w:footnote w:id="20">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CA" w:eastAsia="fr-CA"/>
        </w:rPr>
        <w:t xml:space="preserve">GIEC, </w:t>
      </w:r>
      <w:r w:rsidRPr="00185C2E">
        <w:rPr>
          <w:rFonts w:ascii="Arial" w:eastAsia="Times New Roman" w:hAnsi="Arial" w:cs="Arial"/>
          <w:i/>
          <w:color w:val="000000" w:themeColor="text1"/>
          <w:sz w:val="20"/>
          <w:szCs w:val="20"/>
          <w:lang w:val="en-CA" w:eastAsia="fr-CA"/>
        </w:rPr>
        <w:t>Climate Change 2014: Mitigation of Climate Change</w:t>
      </w:r>
      <w:r w:rsidRPr="00185C2E">
        <w:rPr>
          <w:rFonts w:ascii="Arial" w:eastAsia="Times New Roman" w:hAnsi="Arial" w:cs="Arial"/>
          <w:color w:val="000000" w:themeColor="text1"/>
          <w:sz w:val="20"/>
          <w:szCs w:val="20"/>
          <w:lang w:val="en-CA" w:eastAsia="fr-CA"/>
        </w:rPr>
        <w:t>, p. 17.</w:t>
      </w:r>
    </w:p>
  </w:footnote>
  <w:footnote w:id="21">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 xml:space="preserve">Agence internationale de l'énergie, </w:t>
      </w:r>
      <w:r w:rsidRPr="00185C2E">
        <w:rPr>
          <w:rFonts w:ascii="Arial" w:eastAsia="Times New Roman" w:hAnsi="Arial" w:cs="Arial"/>
          <w:i/>
          <w:color w:val="000000" w:themeColor="text1"/>
          <w:sz w:val="20"/>
          <w:szCs w:val="20"/>
          <w:lang w:eastAsia="fr-CA"/>
        </w:rPr>
        <w:t xml:space="preserve">World </w:t>
      </w:r>
      <w:proofErr w:type="spellStart"/>
      <w:r w:rsidRPr="00185C2E">
        <w:rPr>
          <w:rFonts w:ascii="Arial" w:eastAsia="Times New Roman" w:hAnsi="Arial" w:cs="Arial"/>
          <w:i/>
          <w:color w:val="000000" w:themeColor="text1"/>
          <w:sz w:val="20"/>
          <w:szCs w:val="20"/>
          <w:lang w:eastAsia="fr-CA"/>
        </w:rPr>
        <w:t>Energy</w:t>
      </w:r>
      <w:proofErr w:type="spellEnd"/>
      <w:r w:rsidRPr="00185C2E">
        <w:rPr>
          <w:rFonts w:ascii="Arial" w:eastAsia="Times New Roman" w:hAnsi="Arial" w:cs="Arial"/>
          <w:i/>
          <w:color w:val="000000" w:themeColor="text1"/>
          <w:sz w:val="20"/>
          <w:szCs w:val="20"/>
          <w:lang w:eastAsia="fr-CA"/>
        </w:rPr>
        <w:t xml:space="preserve"> Outlook 2013</w:t>
      </w:r>
      <w:r w:rsidRPr="00185C2E">
        <w:rPr>
          <w:rFonts w:ascii="Arial" w:eastAsia="Times New Roman" w:hAnsi="Arial" w:cs="Arial"/>
          <w:color w:val="000000" w:themeColor="text1"/>
          <w:sz w:val="20"/>
          <w:szCs w:val="20"/>
          <w:lang w:eastAsia="fr-CA"/>
        </w:rPr>
        <w:t>, p. 282.</w:t>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 xml:space="preserve">Plus récemment, l’AEI a élaboré un plan qui ferait émerger le solaire comme la source principale d’électricité mais qui supposerait un prix mondial du carbone suffisamment élevé : </w:t>
      </w:r>
      <w:r w:rsidRPr="00185C2E">
        <w:rPr>
          <w:rFonts w:ascii="Arial" w:eastAsia="Times New Roman" w:hAnsi="Arial" w:cs="Arial"/>
          <w:i/>
          <w:color w:val="000000" w:themeColor="text1"/>
          <w:sz w:val="20"/>
          <w:szCs w:val="20"/>
          <w:lang w:eastAsia="fr-CA"/>
        </w:rPr>
        <w:t xml:space="preserve">"The vision in </w:t>
      </w:r>
      <w:proofErr w:type="spellStart"/>
      <w:r w:rsidRPr="00185C2E">
        <w:rPr>
          <w:rFonts w:ascii="Arial" w:eastAsia="Times New Roman" w:hAnsi="Arial" w:cs="Arial"/>
          <w:i/>
          <w:color w:val="000000" w:themeColor="text1"/>
          <w:sz w:val="20"/>
          <w:szCs w:val="20"/>
          <w:lang w:eastAsia="fr-CA"/>
        </w:rPr>
        <w:t>this</w:t>
      </w:r>
      <w:proofErr w:type="spellEnd"/>
      <w:r w:rsidRPr="00185C2E">
        <w:rPr>
          <w:rFonts w:ascii="Arial" w:eastAsia="Times New Roman" w:hAnsi="Arial" w:cs="Arial"/>
          <w:i/>
          <w:color w:val="000000" w:themeColor="text1"/>
          <w:sz w:val="20"/>
          <w:szCs w:val="20"/>
          <w:lang w:eastAsia="fr-CA"/>
        </w:rPr>
        <w:t xml:space="preserve"> </w:t>
      </w:r>
      <w:proofErr w:type="spellStart"/>
      <w:r w:rsidRPr="00185C2E">
        <w:rPr>
          <w:rFonts w:ascii="Arial" w:eastAsia="Times New Roman" w:hAnsi="Arial" w:cs="Arial"/>
          <w:i/>
          <w:color w:val="000000" w:themeColor="text1"/>
          <w:sz w:val="20"/>
          <w:szCs w:val="20"/>
          <w:lang w:eastAsia="fr-CA"/>
        </w:rPr>
        <w:t>roadmap</w:t>
      </w:r>
      <w:proofErr w:type="spellEnd"/>
      <w:r w:rsidRPr="00185C2E">
        <w:rPr>
          <w:rFonts w:ascii="Arial" w:eastAsia="Times New Roman" w:hAnsi="Arial" w:cs="Arial"/>
          <w:i/>
          <w:color w:val="000000" w:themeColor="text1"/>
          <w:sz w:val="20"/>
          <w:szCs w:val="20"/>
          <w:lang w:eastAsia="fr-CA"/>
        </w:rPr>
        <w:t xml:space="preserve"> </w:t>
      </w:r>
      <w:proofErr w:type="spellStart"/>
      <w:r w:rsidRPr="00185C2E">
        <w:rPr>
          <w:rFonts w:ascii="Arial" w:eastAsia="Times New Roman" w:hAnsi="Arial" w:cs="Arial"/>
          <w:i/>
          <w:color w:val="000000" w:themeColor="text1"/>
          <w:sz w:val="20"/>
          <w:szCs w:val="20"/>
          <w:lang w:eastAsia="fr-CA"/>
        </w:rPr>
        <w:t>is</w:t>
      </w:r>
      <w:proofErr w:type="spellEnd"/>
      <w:r w:rsidRPr="00185C2E">
        <w:rPr>
          <w:rFonts w:ascii="Arial" w:eastAsia="Times New Roman" w:hAnsi="Arial" w:cs="Arial"/>
          <w:i/>
          <w:color w:val="000000" w:themeColor="text1"/>
          <w:sz w:val="20"/>
          <w:szCs w:val="20"/>
          <w:lang w:eastAsia="fr-CA"/>
        </w:rPr>
        <w:t xml:space="preserve"> consistent </w:t>
      </w:r>
      <w:proofErr w:type="spellStart"/>
      <w:r w:rsidRPr="00185C2E">
        <w:rPr>
          <w:rFonts w:ascii="Arial" w:eastAsia="Times New Roman" w:hAnsi="Arial" w:cs="Arial"/>
          <w:i/>
          <w:color w:val="000000" w:themeColor="text1"/>
          <w:sz w:val="20"/>
          <w:szCs w:val="20"/>
          <w:lang w:eastAsia="fr-CA"/>
        </w:rPr>
        <w:t>with</w:t>
      </w:r>
      <w:proofErr w:type="spellEnd"/>
      <w:r w:rsidRPr="00185C2E">
        <w:rPr>
          <w:rFonts w:ascii="Arial" w:eastAsia="Times New Roman" w:hAnsi="Arial" w:cs="Arial"/>
          <w:i/>
          <w:color w:val="000000" w:themeColor="text1"/>
          <w:sz w:val="20"/>
          <w:szCs w:val="20"/>
          <w:lang w:eastAsia="fr-CA"/>
        </w:rPr>
        <w:t xml:space="preserve"> global CO2 </w:t>
      </w:r>
      <w:proofErr w:type="spellStart"/>
      <w:r w:rsidRPr="00185C2E">
        <w:rPr>
          <w:rFonts w:ascii="Arial" w:eastAsia="Times New Roman" w:hAnsi="Arial" w:cs="Arial"/>
          <w:i/>
          <w:color w:val="000000" w:themeColor="text1"/>
          <w:sz w:val="20"/>
          <w:szCs w:val="20"/>
          <w:lang w:eastAsia="fr-CA"/>
        </w:rPr>
        <w:t>prices</w:t>
      </w:r>
      <w:proofErr w:type="spellEnd"/>
      <w:r w:rsidRPr="00185C2E">
        <w:rPr>
          <w:rFonts w:ascii="Arial" w:eastAsia="Times New Roman" w:hAnsi="Arial" w:cs="Arial"/>
          <w:i/>
          <w:color w:val="000000" w:themeColor="text1"/>
          <w:sz w:val="20"/>
          <w:szCs w:val="20"/>
          <w:lang w:eastAsia="fr-CA"/>
        </w:rPr>
        <w:t xml:space="preserve"> of USD 46/tCO2 </w:t>
      </w:r>
      <w:proofErr w:type="spellStart"/>
      <w:r w:rsidRPr="00185C2E">
        <w:rPr>
          <w:rFonts w:ascii="Arial" w:eastAsia="Times New Roman" w:hAnsi="Arial" w:cs="Arial"/>
          <w:i/>
          <w:color w:val="000000" w:themeColor="text1"/>
          <w:sz w:val="20"/>
          <w:szCs w:val="20"/>
          <w:lang w:eastAsia="fr-CA"/>
        </w:rPr>
        <w:t>in</w:t>
      </w:r>
      <w:proofErr w:type="spellEnd"/>
      <w:r w:rsidRPr="00185C2E">
        <w:rPr>
          <w:rFonts w:ascii="Arial" w:eastAsia="Times New Roman" w:hAnsi="Arial" w:cs="Arial"/>
          <w:i/>
          <w:color w:val="000000" w:themeColor="text1"/>
          <w:sz w:val="20"/>
          <w:szCs w:val="20"/>
          <w:lang w:eastAsia="fr-CA"/>
        </w:rPr>
        <w:t xml:space="preserve"> 2020, USD 115/tCO2 </w:t>
      </w:r>
      <w:proofErr w:type="spellStart"/>
      <w:r w:rsidRPr="00185C2E">
        <w:rPr>
          <w:rFonts w:ascii="Arial" w:eastAsia="Times New Roman" w:hAnsi="Arial" w:cs="Arial"/>
          <w:i/>
          <w:color w:val="000000" w:themeColor="text1"/>
          <w:sz w:val="20"/>
          <w:szCs w:val="20"/>
          <w:lang w:eastAsia="fr-CA"/>
        </w:rPr>
        <w:t>in</w:t>
      </w:r>
      <w:proofErr w:type="spellEnd"/>
      <w:r w:rsidRPr="00185C2E">
        <w:rPr>
          <w:rFonts w:ascii="Arial" w:eastAsia="Times New Roman" w:hAnsi="Arial" w:cs="Arial"/>
          <w:i/>
          <w:color w:val="000000" w:themeColor="text1"/>
          <w:sz w:val="20"/>
          <w:szCs w:val="20"/>
          <w:lang w:eastAsia="fr-CA"/>
        </w:rPr>
        <w:t xml:space="preserve"> 2030, and USD 152/tCO2 </w:t>
      </w:r>
      <w:proofErr w:type="spellStart"/>
      <w:r w:rsidRPr="00185C2E">
        <w:rPr>
          <w:rFonts w:ascii="Arial" w:eastAsia="Times New Roman" w:hAnsi="Arial" w:cs="Arial"/>
          <w:i/>
          <w:color w:val="000000" w:themeColor="text1"/>
          <w:sz w:val="20"/>
          <w:szCs w:val="20"/>
          <w:lang w:eastAsia="fr-CA"/>
        </w:rPr>
        <w:t>in</w:t>
      </w:r>
      <w:proofErr w:type="spellEnd"/>
      <w:r w:rsidRPr="00185C2E">
        <w:rPr>
          <w:rFonts w:ascii="Arial" w:eastAsia="Times New Roman" w:hAnsi="Arial" w:cs="Arial"/>
          <w:i/>
          <w:color w:val="000000" w:themeColor="text1"/>
          <w:sz w:val="20"/>
          <w:szCs w:val="20"/>
          <w:lang w:eastAsia="fr-CA"/>
        </w:rPr>
        <w:t xml:space="preserve"> 2040".</w:t>
      </w:r>
      <w:r w:rsidRPr="00185C2E">
        <w:rPr>
          <w:rFonts w:ascii="Arial" w:eastAsia="Times New Roman" w:hAnsi="Arial" w:cs="Arial"/>
          <w:color w:val="000000" w:themeColor="text1"/>
          <w:sz w:val="20"/>
          <w:szCs w:val="20"/>
          <w:lang w:eastAsia="fr-CA"/>
        </w:rPr>
        <w:t xml:space="preserve"> </w:t>
      </w:r>
      <w:r w:rsidRPr="00185C2E">
        <w:rPr>
          <w:rFonts w:ascii="Arial" w:eastAsia="Times New Roman" w:hAnsi="Arial" w:cs="Arial"/>
          <w:color w:val="000000" w:themeColor="text1"/>
          <w:sz w:val="20"/>
          <w:szCs w:val="20"/>
          <w:lang w:val="en-US" w:eastAsia="fr-CA"/>
        </w:rPr>
        <w:t xml:space="preserve">AIE, </w:t>
      </w:r>
      <w:r w:rsidRPr="00185C2E">
        <w:rPr>
          <w:rFonts w:ascii="Arial" w:eastAsia="Times New Roman" w:hAnsi="Arial" w:cs="Arial"/>
          <w:i/>
          <w:color w:val="000000" w:themeColor="text1"/>
          <w:sz w:val="20"/>
          <w:szCs w:val="20"/>
          <w:lang w:val="en-US" w:eastAsia="fr-CA"/>
        </w:rPr>
        <w:t>How solar energy could be the largest source of electricity by mid-century</w:t>
      </w:r>
      <w:r w:rsidRPr="00185C2E">
        <w:rPr>
          <w:rFonts w:ascii="Arial" w:eastAsia="Times New Roman" w:hAnsi="Arial" w:cs="Arial"/>
          <w:color w:val="000000" w:themeColor="text1"/>
          <w:sz w:val="20"/>
          <w:szCs w:val="20"/>
          <w:lang w:val="en-US" w:eastAsia="fr-CA"/>
        </w:rPr>
        <w:t xml:space="preserve">, 29 </w:t>
      </w:r>
      <w:proofErr w:type="spellStart"/>
      <w:r w:rsidRPr="00185C2E">
        <w:rPr>
          <w:rFonts w:ascii="Arial" w:eastAsia="Times New Roman" w:hAnsi="Arial" w:cs="Arial"/>
          <w:color w:val="000000" w:themeColor="text1"/>
          <w:sz w:val="20"/>
          <w:szCs w:val="20"/>
          <w:lang w:val="en-US" w:eastAsia="fr-CA"/>
        </w:rPr>
        <w:t>Septembre</w:t>
      </w:r>
      <w:proofErr w:type="spellEnd"/>
      <w:r w:rsidRPr="00185C2E">
        <w:rPr>
          <w:rFonts w:ascii="Arial" w:eastAsia="Times New Roman" w:hAnsi="Arial" w:cs="Arial"/>
          <w:color w:val="000000" w:themeColor="text1"/>
          <w:sz w:val="20"/>
          <w:szCs w:val="20"/>
          <w:lang w:val="en-US" w:eastAsia="fr-CA"/>
        </w:rPr>
        <w:t xml:space="preserve"> </w:t>
      </w:r>
      <w:proofErr w:type="gramStart"/>
      <w:r w:rsidRPr="00185C2E">
        <w:rPr>
          <w:rFonts w:ascii="Arial" w:eastAsia="Times New Roman" w:hAnsi="Arial" w:cs="Arial"/>
          <w:color w:val="000000" w:themeColor="text1"/>
          <w:sz w:val="20"/>
          <w:szCs w:val="20"/>
          <w:lang w:val="en-US" w:eastAsia="fr-CA"/>
        </w:rPr>
        <w:t>2014 :</w:t>
      </w:r>
      <w:proofErr w:type="gramEnd"/>
      <w:r w:rsidRPr="00185C2E">
        <w:rPr>
          <w:rFonts w:ascii="Arial" w:eastAsia="Times New Roman" w:hAnsi="Arial" w:cs="Arial"/>
          <w:color w:val="000000" w:themeColor="text1"/>
          <w:sz w:val="20"/>
          <w:szCs w:val="20"/>
          <w:lang w:val="en-US" w:eastAsia="fr-CA"/>
        </w:rPr>
        <w:t xml:space="preserve"> </w:t>
      </w:r>
      <w:hyperlink r:id="rId15" w:history="1">
        <w:r w:rsidRPr="00185C2E">
          <w:rPr>
            <w:rStyle w:val="Hyperlink"/>
            <w:rFonts w:ascii="Arial" w:eastAsia="Times New Roman" w:hAnsi="Arial" w:cs="Arial"/>
            <w:color w:val="000000" w:themeColor="text1"/>
            <w:sz w:val="20"/>
            <w:szCs w:val="20"/>
            <w:lang w:val="en-US" w:eastAsia="fr-CA"/>
          </w:rPr>
          <w:t>http://www.iea.org/newsroomandevents/pressreleases/2014/september/name-125873-en.html</w:t>
        </w:r>
      </w:hyperlink>
      <w:r w:rsidRPr="00185C2E">
        <w:rPr>
          <w:rFonts w:ascii="Arial" w:eastAsia="Times New Roman" w:hAnsi="Arial" w:cs="Arial"/>
          <w:color w:val="000000" w:themeColor="text1"/>
          <w:sz w:val="20"/>
          <w:szCs w:val="20"/>
          <w:lang w:val="en-US" w:eastAsia="fr-CA"/>
        </w:rPr>
        <w:t>.</w:t>
      </w:r>
    </w:p>
  </w:footnote>
  <w:footnote w:id="22">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CA" w:eastAsia="fr-CA"/>
        </w:rPr>
        <w:t xml:space="preserve">Franck Ackerman et Elizabeth A. Stanton, </w:t>
      </w:r>
      <w:r w:rsidRPr="00185C2E">
        <w:rPr>
          <w:rFonts w:ascii="Arial" w:eastAsia="Times New Roman" w:hAnsi="Arial" w:cs="Arial"/>
          <w:i/>
          <w:color w:val="000000" w:themeColor="text1"/>
          <w:sz w:val="20"/>
          <w:szCs w:val="20"/>
          <w:lang w:val="en-CA" w:eastAsia="fr-CA"/>
        </w:rPr>
        <w:t>Climate Risks and Carbon Prices: Revising the Social Cost of Carbon</w:t>
      </w:r>
      <w:r w:rsidRPr="00185C2E">
        <w:rPr>
          <w:rFonts w:ascii="Arial" w:eastAsia="Times New Roman" w:hAnsi="Arial" w:cs="Arial"/>
          <w:color w:val="000000" w:themeColor="text1"/>
          <w:sz w:val="20"/>
          <w:szCs w:val="20"/>
          <w:lang w:val="en-CA" w:eastAsia="fr-CA"/>
        </w:rPr>
        <w:t xml:space="preserve">, Economics, 6, 2012-10, 4 </w:t>
      </w:r>
      <w:proofErr w:type="spellStart"/>
      <w:r w:rsidRPr="00185C2E">
        <w:rPr>
          <w:rFonts w:ascii="Arial" w:eastAsia="Times New Roman" w:hAnsi="Arial" w:cs="Arial"/>
          <w:color w:val="000000" w:themeColor="text1"/>
          <w:sz w:val="20"/>
          <w:szCs w:val="20"/>
          <w:lang w:val="en-CA" w:eastAsia="fr-CA"/>
        </w:rPr>
        <w:t>avril</w:t>
      </w:r>
      <w:proofErr w:type="spellEnd"/>
      <w:r w:rsidRPr="00185C2E">
        <w:rPr>
          <w:rFonts w:ascii="Arial" w:eastAsia="Times New Roman" w:hAnsi="Arial" w:cs="Arial"/>
          <w:color w:val="000000" w:themeColor="text1"/>
          <w:sz w:val="20"/>
          <w:szCs w:val="20"/>
          <w:lang w:val="en-CA" w:eastAsia="fr-CA"/>
        </w:rPr>
        <w:t xml:space="preserve"> </w:t>
      </w:r>
      <w:proofErr w:type="gramStart"/>
      <w:r w:rsidRPr="00185C2E">
        <w:rPr>
          <w:rFonts w:ascii="Arial" w:eastAsia="Times New Roman" w:hAnsi="Arial" w:cs="Arial"/>
          <w:color w:val="000000" w:themeColor="text1"/>
          <w:sz w:val="20"/>
          <w:szCs w:val="20"/>
          <w:lang w:val="en-CA" w:eastAsia="fr-CA"/>
        </w:rPr>
        <w:t>2012 :</w:t>
      </w:r>
      <w:proofErr w:type="gramEnd"/>
      <w:r w:rsidRPr="00185C2E">
        <w:rPr>
          <w:rFonts w:ascii="Arial" w:eastAsia="Times New Roman" w:hAnsi="Arial" w:cs="Arial"/>
          <w:color w:val="000000" w:themeColor="text1"/>
          <w:sz w:val="20"/>
          <w:szCs w:val="20"/>
          <w:lang w:val="en-CA" w:eastAsia="fr-CA"/>
        </w:rPr>
        <w:t xml:space="preserve"> </w:t>
      </w:r>
      <w:hyperlink r:id="rId16" w:history="1">
        <w:r w:rsidRPr="00185C2E">
          <w:rPr>
            <w:rStyle w:val="Hyperlink"/>
            <w:rFonts w:ascii="Arial" w:eastAsia="Times New Roman" w:hAnsi="Arial" w:cs="Arial"/>
            <w:color w:val="000000" w:themeColor="text1"/>
            <w:sz w:val="20"/>
            <w:szCs w:val="20"/>
            <w:lang w:val="en-CA" w:eastAsia="fr-CA"/>
          </w:rPr>
          <w:t>http://www.e3network.org/papers/Climate_Risks_and_Carbon_Prices_executive-summary_full-report_comments.pdf</w:t>
        </w:r>
      </w:hyperlink>
      <w:r w:rsidRPr="00185C2E">
        <w:rPr>
          <w:rFonts w:ascii="Arial" w:eastAsia="Times New Roman" w:hAnsi="Arial" w:cs="Arial"/>
          <w:color w:val="000000" w:themeColor="text1"/>
          <w:sz w:val="20"/>
          <w:szCs w:val="20"/>
          <w:lang w:val="en-CA" w:eastAsia="fr-CA"/>
        </w:rPr>
        <w:t>.</w:t>
      </w:r>
    </w:p>
  </w:footnote>
  <w:footnote w:id="23">
    <w:p w:rsidR="008741A1" w:rsidRPr="00185C2E" w:rsidRDefault="008741A1" w:rsidP="00EF4F1F">
      <w:pPr>
        <w:pStyle w:val="FootnoteText"/>
        <w:rPr>
          <w:rFonts w:ascii="Arial" w:hAnsi="Arial" w:cs="Arial"/>
          <w:color w:val="000000" w:themeColor="text1"/>
          <w:sz w:val="20"/>
          <w:szCs w:val="20"/>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 xml:space="preserve">Stéphane Dion et Éloi Laurent, </w:t>
      </w:r>
      <w:r w:rsidRPr="00185C2E">
        <w:rPr>
          <w:rFonts w:ascii="Arial" w:eastAsia="Times New Roman" w:hAnsi="Arial" w:cs="Arial"/>
          <w:i/>
          <w:color w:val="000000" w:themeColor="text1"/>
          <w:sz w:val="20"/>
          <w:szCs w:val="20"/>
          <w:lang w:eastAsia="fr-CA"/>
        </w:rPr>
        <w:t>De Rio à Rio : un signal-prix mondial du carbone pour sortir de la grande incohérence</w:t>
      </w:r>
      <w:r w:rsidRPr="00185C2E">
        <w:rPr>
          <w:rFonts w:ascii="Arial" w:eastAsia="Times New Roman" w:hAnsi="Arial" w:cs="Arial"/>
          <w:color w:val="000000" w:themeColor="text1"/>
          <w:sz w:val="20"/>
          <w:szCs w:val="20"/>
          <w:lang w:eastAsia="fr-CA"/>
        </w:rPr>
        <w:t>, OFCE, Paris, mai 2012 :</w:t>
      </w:r>
      <w:r w:rsidRPr="00185C2E">
        <w:rPr>
          <w:rFonts w:ascii="Arial" w:hAnsi="Arial" w:cs="Arial"/>
          <w:color w:val="000000" w:themeColor="text1"/>
          <w:sz w:val="20"/>
          <w:szCs w:val="20"/>
        </w:rPr>
        <w:t xml:space="preserve"> </w:t>
      </w:r>
      <w:hyperlink r:id="rId17" w:history="1">
        <w:r w:rsidRPr="00185C2E">
          <w:rPr>
            <w:rStyle w:val="Hyperlink"/>
            <w:rFonts w:ascii="Arial" w:eastAsia="Times New Roman" w:hAnsi="Arial" w:cs="Arial"/>
            <w:color w:val="000000" w:themeColor="text1"/>
            <w:sz w:val="20"/>
            <w:szCs w:val="20"/>
            <w:lang w:eastAsia="fr-CA"/>
          </w:rPr>
          <w:t>http://www.ofce.sciences-po.fr/pdf/dtravail/WP2012-15.pdf</w:t>
        </w:r>
      </w:hyperlink>
      <w:r w:rsidRPr="00185C2E">
        <w:rPr>
          <w:rFonts w:ascii="Arial" w:eastAsia="Times New Roman" w:hAnsi="Arial" w:cs="Arial"/>
          <w:color w:val="000000" w:themeColor="text1"/>
          <w:sz w:val="20"/>
          <w:szCs w:val="20"/>
          <w:lang w:eastAsia="fr-CA"/>
        </w:rPr>
        <w:t xml:space="preserve">; et aussi : </w:t>
      </w:r>
      <w:hyperlink r:id="rId18" w:history="1">
        <w:r w:rsidRPr="00185C2E">
          <w:rPr>
            <w:rStyle w:val="Hyperlink"/>
            <w:rFonts w:ascii="Arial" w:eastAsia="Times New Roman" w:hAnsi="Arial" w:cs="Arial"/>
            <w:color w:val="000000" w:themeColor="text1"/>
            <w:sz w:val="20"/>
            <w:szCs w:val="20"/>
            <w:lang w:eastAsia="fr-CA"/>
          </w:rPr>
          <w:t>www.carbon-price.com</w:t>
        </w:r>
      </w:hyperlink>
      <w:r w:rsidRPr="00185C2E">
        <w:rPr>
          <w:rFonts w:ascii="Arial" w:eastAsia="Times New Roman" w:hAnsi="Arial" w:cs="Arial"/>
          <w:color w:val="000000" w:themeColor="text1"/>
          <w:sz w:val="20"/>
          <w:szCs w:val="20"/>
          <w:lang w:eastAsia="fr-CA"/>
        </w:rPr>
        <w:t>.</w:t>
      </w:r>
    </w:p>
    <w:p w:rsidR="008741A1" w:rsidRPr="00185C2E" w:rsidRDefault="008741A1">
      <w:pPr>
        <w:pStyle w:val="FootnoteText"/>
        <w:rPr>
          <w:rFonts w:ascii="Arial" w:hAnsi="Arial" w:cs="Arial"/>
          <w:color w:val="000000" w:themeColor="text1"/>
          <w:sz w:val="20"/>
          <w:szCs w:val="20"/>
        </w:rPr>
      </w:pPr>
    </w:p>
  </w:footnote>
  <w:footnote w:id="24">
    <w:p w:rsidR="004B23B0" w:rsidRPr="00185C2E" w:rsidRDefault="004B23B0">
      <w:pPr>
        <w:pStyle w:val="FootnoteText"/>
        <w:rPr>
          <w:rFonts w:ascii="Arial" w:hAnsi="Arial" w:cs="Arial"/>
          <w:color w:val="000000" w:themeColor="text1"/>
          <w:sz w:val="20"/>
          <w:szCs w:val="20"/>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 xml:space="preserve">Stéphane Dion et Éloi Laurent, </w:t>
      </w:r>
      <w:r w:rsidRPr="00185C2E">
        <w:rPr>
          <w:rFonts w:ascii="Arial" w:eastAsia="Times New Roman" w:hAnsi="Arial" w:cs="Arial"/>
          <w:i/>
          <w:color w:val="000000" w:themeColor="text1"/>
          <w:sz w:val="20"/>
          <w:szCs w:val="20"/>
          <w:lang w:eastAsia="fr-CA"/>
        </w:rPr>
        <w:t>De Rio à Rio : un signal-prix mondial du carbone pour sortir de la grande incohérence</w:t>
      </w:r>
      <w:r w:rsidRPr="00185C2E">
        <w:rPr>
          <w:rFonts w:ascii="Arial" w:eastAsia="Times New Roman" w:hAnsi="Arial" w:cs="Arial"/>
          <w:color w:val="000000" w:themeColor="text1"/>
          <w:sz w:val="20"/>
          <w:szCs w:val="20"/>
          <w:lang w:eastAsia="fr-CA"/>
        </w:rPr>
        <w:t xml:space="preserve">, op. </w:t>
      </w:r>
      <w:proofErr w:type="spellStart"/>
      <w:proofErr w:type="gramStart"/>
      <w:r w:rsidRPr="00185C2E">
        <w:rPr>
          <w:rFonts w:ascii="Arial" w:eastAsia="Times New Roman" w:hAnsi="Arial" w:cs="Arial"/>
          <w:color w:val="000000" w:themeColor="text1"/>
          <w:sz w:val="20"/>
          <w:szCs w:val="20"/>
          <w:lang w:eastAsia="fr-CA"/>
        </w:rPr>
        <w:t>cit</w:t>
      </w:r>
      <w:proofErr w:type="spellEnd"/>
      <w:proofErr w:type="gramEnd"/>
      <w:r w:rsidRPr="00185C2E">
        <w:rPr>
          <w:rFonts w:ascii="Arial" w:eastAsia="Times New Roman" w:hAnsi="Arial" w:cs="Arial"/>
          <w:color w:val="000000" w:themeColor="text1"/>
          <w:sz w:val="20"/>
          <w:szCs w:val="20"/>
          <w:lang w:eastAsia="fr-CA"/>
        </w:rPr>
        <w:t>.</w:t>
      </w:r>
    </w:p>
  </w:footnote>
  <w:footnote w:id="25">
    <w:p w:rsidR="008741A1" w:rsidRPr="00185C2E" w:rsidRDefault="008741A1">
      <w:pPr>
        <w:pStyle w:val="FootnoteText"/>
        <w:rPr>
          <w:rFonts w:ascii="Arial" w:hAnsi="Arial" w:cs="Arial"/>
          <w:color w:val="000000" w:themeColor="text1"/>
          <w:sz w:val="20"/>
          <w:szCs w:val="20"/>
          <w:lang w:val="en-US"/>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lang w:val="en-US"/>
        </w:rPr>
        <w:t xml:space="preserve"> </w:t>
      </w:r>
      <w:r w:rsidRPr="00185C2E">
        <w:rPr>
          <w:rFonts w:ascii="Arial" w:eastAsia="Times New Roman" w:hAnsi="Arial" w:cs="Arial"/>
          <w:color w:val="000000" w:themeColor="text1"/>
          <w:sz w:val="20"/>
          <w:szCs w:val="20"/>
          <w:lang w:val="en-CA" w:eastAsia="fr-CA"/>
        </w:rPr>
        <w:t xml:space="preserve">Stéphane Dion, </w:t>
      </w:r>
      <w:r w:rsidRPr="00185C2E">
        <w:rPr>
          <w:rFonts w:ascii="Arial" w:eastAsia="Times New Roman" w:hAnsi="Arial" w:cs="Arial"/>
          <w:i/>
          <w:color w:val="000000" w:themeColor="text1"/>
          <w:sz w:val="20"/>
          <w:szCs w:val="20"/>
          <w:lang w:val="en-CA" w:eastAsia="fr-CA"/>
        </w:rPr>
        <w:t>Carbon Taxes; Can a Good Policy Become Good politics</w:t>
      </w:r>
      <w:proofErr w:type="gramStart"/>
      <w:r w:rsidRPr="00185C2E">
        <w:rPr>
          <w:rFonts w:ascii="Arial" w:eastAsia="Times New Roman" w:hAnsi="Arial" w:cs="Arial"/>
          <w:i/>
          <w:color w:val="000000" w:themeColor="text1"/>
          <w:sz w:val="20"/>
          <w:szCs w:val="20"/>
          <w:lang w:val="en-CA" w:eastAsia="fr-CA"/>
        </w:rPr>
        <w:t>?,</w:t>
      </w:r>
      <w:proofErr w:type="gramEnd"/>
      <w:r w:rsidRPr="00185C2E">
        <w:rPr>
          <w:rFonts w:ascii="Arial" w:eastAsia="Times New Roman" w:hAnsi="Arial" w:cs="Arial"/>
          <w:color w:val="000000" w:themeColor="text1"/>
          <w:sz w:val="20"/>
          <w:szCs w:val="20"/>
          <w:lang w:val="en-CA" w:eastAsia="fr-CA"/>
        </w:rPr>
        <w:t xml:space="preserve"> in: Alex </w:t>
      </w:r>
      <w:proofErr w:type="spellStart"/>
      <w:r w:rsidRPr="00185C2E">
        <w:rPr>
          <w:rFonts w:ascii="Arial" w:eastAsia="Times New Roman" w:hAnsi="Arial" w:cs="Arial"/>
          <w:color w:val="000000" w:themeColor="text1"/>
          <w:sz w:val="20"/>
          <w:szCs w:val="20"/>
          <w:lang w:val="en-CA" w:eastAsia="fr-CA"/>
        </w:rPr>
        <w:t>Himelfarb</w:t>
      </w:r>
      <w:proofErr w:type="spellEnd"/>
      <w:r w:rsidRPr="00185C2E">
        <w:rPr>
          <w:rFonts w:ascii="Arial" w:eastAsia="Times New Roman" w:hAnsi="Arial" w:cs="Arial"/>
          <w:color w:val="000000" w:themeColor="text1"/>
          <w:sz w:val="20"/>
          <w:szCs w:val="20"/>
          <w:lang w:val="en-CA" w:eastAsia="fr-CA"/>
        </w:rPr>
        <w:t xml:space="preserve"> and Jordan </w:t>
      </w:r>
      <w:proofErr w:type="spellStart"/>
      <w:r w:rsidRPr="00185C2E">
        <w:rPr>
          <w:rFonts w:ascii="Arial" w:eastAsia="Times New Roman" w:hAnsi="Arial" w:cs="Arial"/>
          <w:color w:val="000000" w:themeColor="text1"/>
          <w:sz w:val="20"/>
          <w:szCs w:val="20"/>
          <w:lang w:val="en-CA" w:eastAsia="fr-CA"/>
        </w:rPr>
        <w:t>Himelfarb</w:t>
      </w:r>
      <w:proofErr w:type="spellEnd"/>
      <w:r w:rsidRPr="00185C2E">
        <w:rPr>
          <w:rFonts w:ascii="Arial" w:eastAsia="Times New Roman" w:hAnsi="Arial" w:cs="Arial"/>
          <w:color w:val="000000" w:themeColor="text1"/>
          <w:sz w:val="20"/>
          <w:szCs w:val="20"/>
          <w:lang w:val="en-CA" w:eastAsia="fr-CA"/>
        </w:rPr>
        <w:t xml:space="preserve">, </w:t>
      </w:r>
      <w:r w:rsidRPr="00185C2E">
        <w:rPr>
          <w:rFonts w:ascii="Arial" w:eastAsia="Times New Roman" w:hAnsi="Arial" w:cs="Arial"/>
          <w:i/>
          <w:color w:val="000000" w:themeColor="text1"/>
          <w:sz w:val="20"/>
          <w:szCs w:val="20"/>
          <w:lang w:val="en-CA" w:eastAsia="fr-CA"/>
        </w:rPr>
        <w:t>Tax Is Not a Four-Letter Word: A Different Take on Taxes in Canada</w:t>
      </w:r>
      <w:r w:rsidR="008D232F" w:rsidRPr="00185C2E">
        <w:rPr>
          <w:rFonts w:ascii="Arial" w:eastAsia="Times New Roman" w:hAnsi="Arial" w:cs="Arial"/>
          <w:color w:val="000000" w:themeColor="text1"/>
          <w:sz w:val="20"/>
          <w:szCs w:val="20"/>
          <w:lang w:val="en-CA" w:eastAsia="fr-CA"/>
        </w:rPr>
        <w:t>. Wilfrid Laurier U</w:t>
      </w:r>
      <w:r w:rsidRPr="00185C2E">
        <w:rPr>
          <w:rFonts w:ascii="Arial" w:eastAsia="Times New Roman" w:hAnsi="Arial" w:cs="Arial"/>
          <w:color w:val="000000" w:themeColor="text1"/>
          <w:sz w:val="20"/>
          <w:szCs w:val="20"/>
          <w:lang w:val="en-CA" w:eastAsia="fr-CA"/>
        </w:rPr>
        <w:t>niversity Press, 2013</w:t>
      </w:r>
      <w:r w:rsidR="008D232F" w:rsidRPr="00185C2E">
        <w:rPr>
          <w:rFonts w:ascii="Arial" w:eastAsia="Times New Roman" w:hAnsi="Arial" w:cs="Arial"/>
          <w:color w:val="000000" w:themeColor="text1"/>
          <w:sz w:val="20"/>
          <w:szCs w:val="20"/>
          <w:lang w:val="en-CA" w:eastAsia="fr-CA"/>
        </w:rPr>
        <w:t xml:space="preserve"> </w:t>
      </w:r>
      <w:r w:rsidRPr="00185C2E">
        <w:rPr>
          <w:rFonts w:ascii="Arial" w:eastAsia="Times New Roman" w:hAnsi="Arial" w:cs="Arial"/>
          <w:color w:val="000000" w:themeColor="text1"/>
          <w:sz w:val="20"/>
          <w:szCs w:val="20"/>
          <w:lang w:val="en-CA" w:eastAsia="fr-CA"/>
        </w:rPr>
        <w:t xml:space="preserve">:  </w:t>
      </w:r>
      <w:hyperlink r:id="rId19" w:anchor="v=onepage&amp;q=st%C3%A9phane%20dion%20carbon%20tax%3A%20good%20policy%2C%20bad%20politics%3F&amp;f=false" w:history="1">
        <w:r w:rsidRPr="00185C2E">
          <w:rPr>
            <w:rStyle w:val="Hyperlink"/>
            <w:rFonts w:ascii="Arial" w:eastAsia="Times New Roman" w:hAnsi="Arial" w:cs="Arial"/>
            <w:color w:val="000000" w:themeColor="text1"/>
            <w:sz w:val="20"/>
            <w:szCs w:val="20"/>
            <w:lang w:val="en-CA" w:eastAsia="fr-CA"/>
          </w:rPr>
          <w:t>http://books.google.ca/books?id=BrNlAwAAQBAJ&amp;pg=PA171&amp;lpg=PA171&amp;dq=st%C3%A9phane+dion+carbon+tax:+good+policy,+bad+politics?&amp;source=bl&amp;ots=Mx3dGUcJJZ&amp;sig=J9s0b1Q19hgkTYMEHenzDIoGMq0&amp;hl=fr&amp;sa=X&amp;ei=dJkUVJeuLM-dyATqnIHwBA&amp;ved=0CCUQ6AEwAQ#v=onepage&amp;q=st%C3%A9phane%20dion%20carbon%20tax%3A%20good%20policy%2C%20bad%20politics%3F&amp;f=false</w:t>
        </w:r>
      </w:hyperlink>
      <w:r w:rsidRPr="00185C2E">
        <w:rPr>
          <w:rFonts w:ascii="Arial" w:eastAsia="Times New Roman" w:hAnsi="Arial" w:cs="Arial"/>
          <w:color w:val="000000" w:themeColor="text1"/>
          <w:sz w:val="20"/>
          <w:szCs w:val="20"/>
          <w:lang w:val="en-CA" w:eastAsia="fr-CA"/>
        </w:rPr>
        <w:t>.</w:t>
      </w:r>
    </w:p>
  </w:footnote>
  <w:footnote w:id="26">
    <w:p w:rsidR="008741A1" w:rsidRPr="00185C2E" w:rsidRDefault="008741A1" w:rsidP="00744438">
      <w:pPr>
        <w:pStyle w:val="FootnoteText"/>
        <w:rPr>
          <w:rFonts w:ascii="Arial" w:hAnsi="Arial" w:cs="Arial"/>
          <w:sz w:val="20"/>
          <w:szCs w:val="20"/>
        </w:rPr>
      </w:pPr>
      <w:r w:rsidRPr="00185C2E">
        <w:rPr>
          <w:rStyle w:val="FootnoteReference"/>
          <w:rFonts w:ascii="Arial" w:hAnsi="Arial" w:cs="Arial"/>
          <w:color w:val="000000" w:themeColor="text1"/>
          <w:sz w:val="20"/>
          <w:szCs w:val="20"/>
        </w:rPr>
        <w:footnoteRef/>
      </w:r>
      <w:r w:rsidRPr="00185C2E">
        <w:rPr>
          <w:rFonts w:ascii="Arial" w:hAnsi="Arial" w:cs="Arial"/>
          <w:color w:val="000000" w:themeColor="text1"/>
          <w:sz w:val="20"/>
          <w:szCs w:val="20"/>
        </w:rPr>
        <w:t xml:space="preserve"> </w:t>
      </w:r>
      <w:r w:rsidRPr="00185C2E">
        <w:rPr>
          <w:rFonts w:ascii="Arial" w:eastAsia="Times New Roman" w:hAnsi="Arial" w:cs="Arial"/>
          <w:color w:val="000000" w:themeColor="text1"/>
          <w:sz w:val="20"/>
          <w:szCs w:val="20"/>
          <w:lang w:eastAsia="fr-CA"/>
        </w:rPr>
        <w:t xml:space="preserve">Sondage United Technologies/National Journal </w:t>
      </w:r>
      <w:proofErr w:type="spellStart"/>
      <w:r w:rsidRPr="00185C2E">
        <w:rPr>
          <w:rFonts w:ascii="Arial" w:eastAsia="Times New Roman" w:hAnsi="Arial" w:cs="Arial"/>
          <w:color w:val="000000" w:themeColor="text1"/>
          <w:sz w:val="20"/>
          <w:szCs w:val="20"/>
          <w:lang w:eastAsia="fr-CA"/>
        </w:rPr>
        <w:t>Congressional</w:t>
      </w:r>
      <w:proofErr w:type="spellEnd"/>
      <w:r w:rsidRPr="00185C2E">
        <w:rPr>
          <w:rFonts w:ascii="Arial" w:eastAsia="Times New Roman" w:hAnsi="Arial" w:cs="Arial"/>
          <w:color w:val="000000" w:themeColor="text1"/>
          <w:sz w:val="20"/>
          <w:szCs w:val="20"/>
          <w:lang w:eastAsia="fr-CA"/>
        </w:rPr>
        <w:t xml:space="preserve"> </w:t>
      </w:r>
      <w:proofErr w:type="spellStart"/>
      <w:r w:rsidRPr="00185C2E">
        <w:rPr>
          <w:rFonts w:ascii="Arial" w:eastAsia="Times New Roman" w:hAnsi="Arial" w:cs="Arial"/>
          <w:color w:val="000000" w:themeColor="text1"/>
          <w:sz w:val="20"/>
          <w:szCs w:val="20"/>
          <w:lang w:eastAsia="fr-CA"/>
        </w:rPr>
        <w:t>Connection</w:t>
      </w:r>
      <w:proofErr w:type="spellEnd"/>
      <w:r w:rsidRPr="00185C2E">
        <w:rPr>
          <w:rFonts w:ascii="Arial" w:eastAsia="Times New Roman" w:hAnsi="Arial" w:cs="Arial"/>
          <w:color w:val="000000" w:themeColor="text1"/>
          <w:sz w:val="20"/>
          <w:szCs w:val="20"/>
          <w:lang w:eastAsia="fr-CA"/>
        </w:rPr>
        <w:t>, Juil</w:t>
      </w:r>
      <w:r w:rsidRPr="00185C2E">
        <w:rPr>
          <w:rFonts w:ascii="Arial" w:eastAsia="Times New Roman" w:hAnsi="Arial" w:cs="Arial"/>
          <w:sz w:val="20"/>
          <w:szCs w:val="20"/>
          <w:lang w:eastAsia="fr-CA"/>
        </w:rPr>
        <w:t>let 2013.</w:t>
      </w:r>
    </w:p>
    <w:p w:rsidR="008741A1" w:rsidRDefault="008741A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3550"/>
      <w:docPartObj>
        <w:docPartGallery w:val="Page Numbers (Top of Page)"/>
        <w:docPartUnique/>
      </w:docPartObj>
    </w:sdtPr>
    <w:sdtEndPr/>
    <w:sdtContent>
      <w:p w:rsidR="008741A1" w:rsidRDefault="00D46516">
        <w:pPr>
          <w:pStyle w:val="Header"/>
          <w:jc w:val="right"/>
        </w:pPr>
        <w:r>
          <w:fldChar w:fldCharType="begin"/>
        </w:r>
        <w:r>
          <w:instrText>PAGE   \* MERGEFORMAT</w:instrText>
        </w:r>
        <w:r>
          <w:fldChar w:fldCharType="separate"/>
        </w:r>
        <w:r w:rsidR="00185C2E" w:rsidRPr="00185C2E">
          <w:rPr>
            <w:noProof/>
            <w:lang w:val="fr-FR"/>
          </w:rPr>
          <w:t>9</w:t>
        </w:r>
        <w:r>
          <w:rPr>
            <w:noProof/>
            <w:lang w:val="fr-FR"/>
          </w:rPr>
          <w:fldChar w:fldCharType="end"/>
        </w:r>
      </w:p>
    </w:sdtContent>
  </w:sdt>
  <w:p w:rsidR="008741A1" w:rsidRDefault="00874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18E7"/>
    <w:multiLevelType w:val="hybridMultilevel"/>
    <w:tmpl w:val="338C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10B8B"/>
    <w:multiLevelType w:val="hybridMultilevel"/>
    <w:tmpl w:val="B4C6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53F17"/>
    <w:multiLevelType w:val="hybridMultilevel"/>
    <w:tmpl w:val="A30A47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F5"/>
    <w:rsid w:val="00001633"/>
    <w:rsid w:val="00004899"/>
    <w:rsid w:val="00004FE6"/>
    <w:rsid w:val="00040087"/>
    <w:rsid w:val="000413E9"/>
    <w:rsid w:val="000478C0"/>
    <w:rsid w:val="000565CC"/>
    <w:rsid w:val="00071ED2"/>
    <w:rsid w:val="00074AB6"/>
    <w:rsid w:val="000862AB"/>
    <w:rsid w:val="000948C4"/>
    <w:rsid w:val="000968B0"/>
    <w:rsid w:val="000B3901"/>
    <w:rsid w:val="000B49C1"/>
    <w:rsid w:val="000B6118"/>
    <w:rsid w:val="000D1EFB"/>
    <w:rsid w:val="000D33FB"/>
    <w:rsid w:val="000E0E96"/>
    <w:rsid w:val="0011113D"/>
    <w:rsid w:val="00115615"/>
    <w:rsid w:val="001261D1"/>
    <w:rsid w:val="00127CC5"/>
    <w:rsid w:val="00130628"/>
    <w:rsid w:val="001402C3"/>
    <w:rsid w:val="00154DAB"/>
    <w:rsid w:val="001617CA"/>
    <w:rsid w:val="00166650"/>
    <w:rsid w:val="0017600A"/>
    <w:rsid w:val="001806BD"/>
    <w:rsid w:val="00180EA3"/>
    <w:rsid w:val="00185C2E"/>
    <w:rsid w:val="00187B2A"/>
    <w:rsid w:val="001B7352"/>
    <w:rsid w:val="001C47EA"/>
    <w:rsid w:val="001D03EC"/>
    <w:rsid w:val="001D18CD"/>
    <w:rsid w:val="001F43D4"/>
    <w:rsid w:val="001F4913"/>
    <w:rsid w:val="0022308A"/>
    <w:rsid w:val="00227602"/>
    <w:rsid w:val="00232145"/>
    <w:rsid w:val="00233062"/>
    <w:rsid w:val="0024024F"/>
    <w:rsid w:val="00247244"/>
    <w:rsid w:val="002537E0"/>
    <w:rsid w:val="00263444"/>
    <w:rsid w:val="00267EEB"/>
    <w:rsid w:val="00273D3B"/>
    <w:rsid w:val="002748C3"/>
    <w:rsid w:val="00281802"/>
    <w:rsid w:val="00282492"/>
    <w:rsid w:val="002827FF"/>
    <w:rsid w:val="002B7009"/>
    <w:rsid w:val="002B768F"/>
    <w:rsid w:val="002C787D"/>
    <w:rsid w:val="002E26CF"/>
    <w:rsid w:val="002F376D"/>
    <w:rsid w:val="002F3923"/>
    <w:rsid w:val="00303170"/>
    <w:rsid w:val="00306537"/>
    <w:rsid w:val="0032082B"/>
    <w:rsid w:val="00320C0E"/>
    <w:rsid w:val="003214B2"/>
    <w:rsid w:val="00331AF2"/>
    <w:rsid w:val="003408EE"/>
    <w:rsid w:val="00341438"/>
    <w:rsid w:val="003442E6"/>
    <w:rsid w:val="003600C1"/>
    <w:rsid w:val="00364892"/>
    <w:rsid w:val="0037154A"/>
    <w:rsid w:val="0037780D"/>
    <w:rsid w:val="0038247A"/>
    <w:rsid w:val="00396C15"/>
    <w:rsid w:val="003A08F5"/>
    <w:rsid w:val="003A7071"/>
    <w:rsid w:val="003B4EF0"/>
    <w:rsid w:val="003E3762"/>
    <w:rsid w:val="003E4378"/>
    <w:rsid w:val="003E462A"/>
    <w:rsid w:val="003E58EE"/>
    <w:rsid w:val="003F2BCA"/>
    <w:rsid w:val="00401C6A"/>
    <w:rsid w:val="00403115"/>
    <w:rsid w:val="00415328"/>
    <w:rsid w:val="00415E93"/>
    <w:rsid w:val="00421D88"/>
    <w:rsid w:val="0042583B"/>
    <w:rsid w:val="0043413D"/>
    <w:rsid w:val="004350B7"/>
    <w:rsid w:val="00442F67"/>
    <w:rsid w:val="0045032C"/>
    <w:rsid w:val="0045491E"/>
    <w:rsid w:val="004856C5"/>
    <w:rsid w:val="004A3D32"/>
    <w:rsid w:val="004B23B0"/>
    <w:rsid w:val="004B5372"/>
    <w:rsid w:val="004B7344"/>
    <w:rsid w:val="004C0742"/>
    <w:rsid w:val="004C6687"/>
    <w:rsid w:val="004D08C6"/>
    <w:rsid w:val="004D5826"/>
    <w:rsid w:val="004E2A18"/>
    <w:rsid w:val="004F0DBE"/>
    <w:rsid w:val="0050404E"/>
    <w:rsid w:val="00513D64"/>
    <w:rsid w:val="00516B14"/>
    <w:rsid w:val="00520B08"/>
    <w:rsid w:val="00521496"/>
    <w:rsid w:val="00526869"/>
    <w:rsid w:val="005419DB"/>
    <w:rsid w:val="00574941"/>
    <w:rsid w:val="00583B5A"/>
    <w:rsid w:val="005B2A88"/>
    <w:rsid w:val="005B5920"/>
    <w:rsid w:val="005C04A1"/>
    <w:rsid w:val="005C5670"/>
    <w:rsid w:val="005D4B01"/>
    <w:rsid w:val="005F0BBF"/>
    <w:rsid w:val="005F15D4"/>
    <w:rsid w:val="005F60CC"/>
    <w:rsid w:val="00607E7B"/>
    <w:rsid w:val="0062379D"/>
    <w:rsid w:val="00624AF9"/>
    <w:rsid w:val="00641E5C"/>
    <w:rsid w:val="006471F6"/>
    <w:rsid w:val="00665CA7"/>
    <w:rsid w:val="006A515B"/>
    <w:rsid w:val="006A5D86"/>
    <w:rsid w:val="006B5634"/>
    <w:rsid w:val="006E2D80"/>
    <w:rsid w:val="006F24C0"/>
    <w:rsid w:val="006F64C6"/>
    <w:rsid w:val="00700192"/>
    <w:rsid w:val="00701A85"/>
    <w:rsid w:val="00715A8B"/>
    <w:rsid w:val="00720A15"/>
    <w:rsid w:val="00722DE0"/>
    <w:rsid w:val="00725349"/>
    <w:rsid w:val="00727748"/>
    <w:rsid w:val="00733E67"/>
    <w:rsid w:val="00744438"/>
    <w:rsid w:val="00757E02"/>
    <w:rsid w:val="00762D37"/>
    <w:rsid w:val="0076321A"/>
    <w:rsid w:val="00767975"/>
    <w:rsid w:val="00773B38"/>
    <w:rsid w:val="00785D3A"/>
    <w:rsid w:val="0079797B"/>
    <w:rsid w:val="007B7ADC"/>
    <w:rsid w:val="007C118B"/>
    <w:rsid w:val="007C4017"/>
    <w:rsid w:val="007D1636"/>
    <w:rsid w:val="0080113C"/>
    <w:rsid w:val="008020CE"/>
    <w:rsid w:val="0081130E"/>
    <w:rsid w:val="00814F7F"/>
    <w:rsid w:val="00823ED1"/>
    <w:rsid w:val="008255F1"/>
    <w:rsid w:val="00827FAA"/>
    <w:rsid w:val="008303A9"/>
    <w:rsid w:val="0084083C"/>
    <w:rsid w:val="00843826"/>
    <w:rsid w:val="008443B9"/>
    <w:rsid w:val="00845733"/>
    <w:rsid w:val="00847028"/>
    <w:rsid w:val="008523FF"/>
    <w:rsid w:val="00853B57"/>
    <w:rsid w:val="00857155"/>
    <w:rsid w:val="008741A1"/>
    <w:rsid w:val="00875054"/>
    <w:rsid w:val="00882FAD"/>
    <w:rsid w:val="0089452D"/>
    <w:rsid w:val="00897388"/>
    <w:rsid w:val="008A26E6"/>
    <w:rsid w:val="008A2788"/>
    <w:rsid w:val="008B3184"/>
    <w:rsid w:val="008B4756"/>
    <w:rsid w:val="008B5B1E"/>
    <w:rsid w:val="008C4BA5"/>
    <w:rsid w:val="008D232F"/>
    <w:rsid w:val="00906262"/>
    <w:rsid w:val="009117E4"/>
    <w:rsid w:val="0092400C"/>
    <w:rsid w:val="00930BBA"/>
    <w:rsid w:val="00936CBC"/>
    <w:rsid w:val="009402E9"/>
    <w:rsid w:val="00941CF5"/>
    <w:rsid w:val="00944317"/>
    <w:rsid w:val="00944D3A"/>
    <w:rsid w:val="00944D52"/>
    <w:rsid w:val="00947E1F"/>
    <w:rsid w:val="00956EF9"/>
    <w:rsid w:val="0095723B"/>
    <w:rsid w:val="00957797"/>
    <w:rsid w:val="00960360"/>
    <w:rsid w:val="00967C8C"/>
    <w:rsid w:val="00972993"/>
    <w:rsid w:val="009748C7"/>
    <w:rsid w:val="00982D36"/>
    <w:rsid w:val="009838BF"/>
    <w:rsid w:val="00987AC5"/>
    <w:rsid w:val="009B1ABF"/>
    <w:rsid w:val="009B665F"/>
    <w:rsid w:val="009D63B4"/>
    <w:rsid w:val="009D667F"/>
    <w:rsid w:val="009E4A6F"/>
    <w:rsid w:val="009F2534"/>
    <w:rsid w:val="009F7589"/>
    <w:rsid w:val="00A20B74"/>
    <w:rsid w:val="00A24993"/>
    <w:rsid w:val="00A321A5"/>
    <w:rsid w:val="00A479EB"/>
    <w:rsid w:val="00A47C92"/>
    <w:rsid w:val="00A56367"/>
    <w:rsid w:val="00A63609"/>
    <w:rsid w:val="00A66BB6"/>
    <w:rsid w:val="00A73B3E"/>
    <w:rsid w:val="00A9006F"/>
    <w:rsid w:val="00A94D1C"/>
    <w:rsid w:val="00AE0623"/>
    <w:rsid w:val="00AE0A7A"/>
    <w:rsid w:val="00AE5747"/>
    <w:rsid w:val="00AF4977"/>
    <w:rsid w:val="00AF51E4"/>
    <w:rsid w:val="00AF5E04"/>
    <w:rsid w:val="00AF611D"/>
    <w:rsid w:val="00B037AE"/>
    <w:rsid w:val="00B11C5C"/>
    <w:rsid w:val="00B13C6D"/>
    <w:rsid w:val="00B46463"/>
    <w:rsid w:val="00B51D32"/>
    <w:rsid w:val="00B549E8"/>
    <w:rsid w:val="00B66231"/>
    <w:rsid w:val="00B736C8"/>
    <w:rsid w:val="00B76EDB"/>
    <w:rsid w:val="00B85E2E"/>
    <w:rsid w:val="00B93718"/>
    <w:rsid w:val="00B93A7D"/>
    <w:rsid w:val="00BA044B"/>
    <w:rsid w:val="00BB7103"/>
    <w:rsid w:val="00BC6D76"/>
    <w:rsid w:val="00BD0974"/>
    <w:rsid w:val="00BD1314"/>
    <w:rsid w:val="00BD4775"/>
    <w:rsid w:val="00BE74F3"/>
    <w:rsid w:val="00BF28F2"/>
    <w:rsid w:val="00BF71EA"/>
    <w:rsid w:val="00C128B7"/>
    <w:rsid w:val="00C20A12"/>
    <w:rsid w:val="00C227C4"/>
    <w:rsid w:val="00C2777F"/>
    <w:rsid w:val="00C30393"/>
    <w:rsid w:val="00C3571D"/>
    <w:rsid w:val="00C410D3"/>
    <w:rsid w:val="00C43F9C"/>
    <w:rsid w:val="00C53A01"/>
    <w:rsid w:val="00C7405D"/>
    <w:rsid w:val="00C8239C"/>
    <w:rsid w:val="00CC1039"/>
    <w:rsid w:val="00CD08F4"/>
    <w:rsid w:val="00D016AE"/>
    <w:rsid w:val="00D16BDC"/>
    <w:rsid w:val="00D26126"/>
    <w:rsid w:val="00D3231E"/>
    <w:rsid w:val="00D36E3C"/>
    <w:rsid w:val="00D42A3A"/>
    <w:rsid w:val="00D445F1"/>
    <w:rsid w:val="00D44A50"/>
    <w:rsid w:val="00D46516"/>
    <w:rsid w:val="00D46731"/>
    <w:rsid w:val="00D46ECD"/>
    <w:rsid w:val="00D728A1"/>
    <w:rsid w:val="00D75C02"/>
    <w:rsid w:val="00D85BF5"/>
    <w:rsid w:val="00D863D2"/>
    <w:rsid w:val="00D92C2E"/>
    <w:rsid w:val="00D92E95"/>
    <w:rsid w:val="00DA41F1"/>
    <w:rsid w:val="00DB4F8F"/>
    <w:rsid w:val="00DB595C"/>
    <w:rsid w:val="00DC16F2"/>
    <w:rsid w:val="00DC1923"/>
    <w:rsid w:val="00DD4899"/>
    <w:rsid w:val="00DF742C"/>
    <w:rsid w:val="00E16F07"/>
    <w:rsid w:val="00E20881"/>
    <w:rsid w:val="00E23040"/>
    <w:rsid w:val="00E43AED"/>
    <w:rsid w:val="00E65F17"/>
    <w:rsid w:val="00E76276"/>
    <w:rsid w:val="00E77C7E"/>
    <w:rsid w:val="00E9409F"/>
    <w:rsid w:val="00EA79D9"/>
    <w:rsid w:val="00ED6727"/>
    <w:rsid w:val="00ED7262"/>
    <w:rsid w:val="00EE188C"/>
    <w:rsid w:val="00EF4F1F"/>
    <w:rsid w:val="00EF79DB"/>
    <w:rsid w:val="00F0175E"/>
    <w:rsid w:val="00F30706"/>
    <w:rsid w:val="00F329A5"/>
    <w:rsid w:val="00F34438"/>
    <w:rsid w:val="00F34A05"/>
    <w:rsid w:val="00F3591E"/>
    <w:rsid w:val="00F36B7E"/>
    <w:rsid w:val="00F633D5"/>
    <w:rsid w:val="00F65C0D"/>
    <w:rsid w:val="00F77693"/>
    <w:rsid w:val="00F812DD"/>
    <w:rsid w:val="00F82870"/>
    <w:rsid w:val="00F84933"/>
    <w:rsid w:val="00FA0460"/>
    <w:rsid w:val="00FA5424"/>
    <w:rsid w:val="00FB6E2B"/>
    <w:rsid w:val="00FB73D8"/>
    <w:rsid w:val="00FD0C0C"/>
    <w:rsid w:val="00FD12C5"/>
    <w:rsid w:val="00FE01B1"/>
    <w:rsid w:val="00FE1FA9"/>
    <w:rsid w:val="00FE5AD5"/>
    <w:rsid w:val="00FE5C95"/>
    <w:rsid w:val="00FE5F8B"/>
    <w:rsid w:val="00FF13DF"/>
    <w:rsid w:val="00FF4C2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Heading2Char"/>
    <w:uiPriority w:val="9"/>
    <w:qFormat/>
    <w:rsid w:val="003A08F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8F5"/>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3A08F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3A08F5"/>
    <w:rPr>
      <w:b/>
      <w:bCs/>
    </w:rPr>
  </w:style>
  <w:style w:type="character" w:styleId="Emphasis">
    <w:name w:val="Emphasis"/>
    <w:basedOn w:val="DefaultParagraphFont"/>
    <w:uiPriority w:val="20"/>
    <w:qFormat/>
    <w:rsid w:val="003A08F5"/>
    <w:rPr>
      <w:i/>
      <w:iCs/>
    </w:rPr>
  </w:style>
  <w:style w:type="character" w:styleId="Hyperlink">
    <w:name w:val="Hyperlink"/>
    <w:basedOn w:val="DefaultParagraphFont"/>
    <w:uiPriority w:val="99"/>
    <w:unhideWhenUsed/>
    <w:rsid w:val="003A08F5"/>
    <w:rPr>
      <w:color w:val="0000FF"/>
      <w:u w:val="single"/>
    </w:rPr>
  </w:style>
  <w:style w:type="paragraph" w:styleId="ListParagraph">
    <w:name w:val="List Paragraph"/>
    <w:basedOn w:val="Normal"/>
    <w:uiPriority w:val="34"/>
    <w:qFormat/>
    <w:rsid w:val="00AF51E4"/>
    <w:pPr>
      <w:ind w:left="720"/>
      <w:contextualSpacing/>
    </w:pPr>
  </w:style>
  <w:style w:type="paragraph" w:styleId="Header">
    <w:name w:val="header"/>
    <w:basedOn w:val="Normal"/>
    <w:link w:val="HeaderChar"/>
    <w:uiPriority w:val="99"/>
    <w:unhideWhenUsed/>
    <w:rsid w:val="00421D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1D88"/>
  </w:style>
  <w:style w:type="paragraph" w:styleId="Footer">
    <w:name w:val="footer"/>
    <w:basedOn w:val="Normal"/>
    <w:link w:val="FooterChar"/>
    <w:uiPriority w:val="99"/>
    <w:unhideWhenUsed/>
    <w:rsid w:val="00421D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1D88"/>
  </w:style>
  <w:style w:type="paragraph" w:styleId="FootnoteText">
    <w:name w:val="footnote text"/>
    <w:basedOn w:val="Normal"/>
    <w:link w:val="FootnoteTextChar"/>
    <w:uiPriority w:val="99"/>
    <w:semiHidden/>
    <w:unhideWhenUsed/>
    <w:rsid w:val="00A2499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A24993"/>
    <w:rPr>
      <w:sz w:val="24"/>
      <w:szCs w:val="24"/>
    </w:rPr>
  </w:style>
  <w:style w:type="character" w:styleId="FootnoteReference">
    <w:name w:val="footnote reference"/>
    <w:basedOn w:val="DefaultParagraphFont"/>
    <w:uiPriority w:val="99"/>
    <w:semiHidden/>
    <w:unhideWhenUsed/>
    <w:rsid w:val="00A24993"/>
    <w:rPr>
      <w:vertAlign w:val="superscript"/>
    </w:rPr>
  </w:style>
  <w:style w:type="character" w:styleId="FollowedHyperlink">
    <w:name w:val="FollowedHyperlink"/>
    <w:basedOn w:val="DefaultParagraphFont"/>
    <w:uiPriority w:val="99"/>
    <w:semiHidden/>
    <w:unhideWhenUsed/>
    <w:rsid w:val="001F43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Heading2Char"/>
    <w:uiPriority w:val="9"/>
    <w:qFormat/>
    <w:rsid w:val="003A08F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8F5"/>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3A08F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3A08F5"/>
    <w:rPr>
      <w:b/>
      <w:bCs/>
    </w:rPr>
  </w:style>
  <w:style w:type="character" w:styleId="Emphasis">
    <w:name w:val="Emphasis"/>
    <w:basedOn w:val="DefaultParagraphFont"/>
    <w:uiPriority w:val="20"/>
    <w:qFormat/>
    <w:rsid w:val="003A08F5"/>
    <w:rPr>
      <w:i/>
      <w:iCs/>
    </w:rPr>
  </w:style>
  <w:style w:type="character" w:styleId="Hyperlink">
    <w:name w:val="Hyperlink"/>
    <w:basedOn w:val="DefaultParagraphFont"/>
    <w:uiPriority w:val="99"/>
    <w:unhideWhenUsed/>
    <w:rsid w:val="003A08F5"/>
    <w:rPr>
      <w:color w:val="0000FF"/>
      <w:u w:val="single"/>
    </w:rPr>
  </w:style>
  <w:style w:type="paragraph" w:styleId="ListParagraph">
    <w:name w:val="List Paragraph"/>
    <w:basedOn w:val="Normal"/>
    <w:uiPriority w:val="34"/>
    <w:qFormat/>
    <w:rsid w:val="00AF51E4"/>
    <w:pPr>
      <w:ind w:left="720"/>
      <w:contextualSpacing/>
    </w:pPr>
  </w:style>
  <w:style w:type="paragraph" w:styleId="Header">
    <w:name w:val="header"/>
    <w:basedOn w:val="Normal"/>
    <w:link w:val="HeaderChar"/>
    <w:uiPriority w:val="99"/>
    <w:unhideWhenUsed/>
    <w:rsid w:val="00421D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1D88"/>
  </w:style>
  <w:style w:type="paragraph" w:styleId="Footer">
    <w:name w:val="footer"/>
    <w:basedOn w:val="Normal"/>
    <w:link w:val="FooterChar"/>
    <w:uiPriority w:val="99"/>
    <w:unhideWhenUsed/>
    <w:rsid w:val="00421D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1D88"/>
  </w:style>
  <w:style w:type="paragraph" w:styleId="FootnoteText">
    <w:name w:val="footnote text"/>
    <w:basedOn w:val="Normal"/>
    <w:link w:val="FootnoteTextChar"/>
    <w:uiPriority w:val="99"/>
    <w:semiHidden/>
    <w:unhideWhenUsed/>
    <w:rsid w:val="00A2499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A24993"/>
    <w:rPr>
      <w:sz w:val="24"/>
      <w:szCs w:val="24"/>
    </w:rPr>
  </w:style>
  <w:style w:type="character" w:styleId="FootnoteReference">
    <w:name w:val="footnote reference"/>
    <w:basedOn w:val="DefaultParagraphFont"/>
    <w:uiPriority w:val="99"/>
    <w:semiHidden/>
    <w:unhideWhenUsed/>
    <w:rsid w:val="00A24993"/>
    <w:rPr>
      <w:vertAlign w:val="superscript"/>
    </w:rPr>
  </w:style>
  <w:style w:type="character" w:styleId="FollowedHyperlink">
    <w:name w:val="FollowedHyperlink"/>
    <w:basedOn w:val="DefaultParagraphFont"/>
    <w:uiPriority w:val="99"/>
    <w:semiHidden/>
    <w:unhideWhenUsed/>
    <w:rsid w:val="001F4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0826">
      <w:bodyDiv w:val="1"/>
      <w:marLeft w:val="0"/>
      <w:marRight w:val="0"/>
      <w:marTop w:val="0"/>
      <w:marBottom w:val="0"/>
      <w:divBdr>
        <w:top w:val="none" w:sz="0" w:space="0" w:color="auto"/>
        <w:left w:val="none" w:sz="0" w:space="0" w:color="auto"/>
        <w:bottom w:val="none" w:sz="0" w:space="0" w:color="auto"/>
        <w:right w:val="none" w:sz="0" w:space="0" w:color="auto"/>
      </w:divBdr>
      <w:divsChild>
        <w:div w:id="1357849185">
          <w:marLeft w:val="0"/>
          <w:marRight w:val="0"/>
          <w:marTop w:val="45"/>
          <w:marBottom w:val="75"/>
          <w:divBdr>
            <w:top w:val="none" w:sz="0" w:space="0" w:color="auto"/>
            <w:left w:val="none" w:sz="0" w:space="0" w:color="auto"/>
            <w:bottom w:val="none" w:sz="0" w:space="0" w:color="auto"/>
            <w:right w:val="none" w:sz="0" w:space="0" w:color="auto"/>
          </w:divBdr>
        </w:div>
        <w:div w:id="1985891311">
          <w:marLeft w:val="0"/>
          <w:marRight w:val="0"/>
          <w:marTop w:val="225"/>
          <w:marBottom w:val="0"/>
          <w:divBdr>
            <w:top w:val="none" w:sz="0" w:space="0" w:color="auto"/>
            <w:left w:val="none" w:sz="0" w:space="0" w:color="auto"/>
            <w:bottom w:val="none" w:sz="0" w:space="0" w:color="auto"/>
            <w:right w:val="none" w:sz="0" w:space="0" w:color="auto"/>
          </w:divBdr>
        </w:div>
      </w:divsChild>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ane.dion@parl.gc.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ea.org/Textbase/npsum/WEO2013SUM.pdf" TargetMode="External"/><Relationship Id="rId13" Type="http://schemas.openxmlformats.org/officeDocument/2006/relationships/hyperlink" Target="http://www.oag-bvg.gc.ca/internet/Francais/parl_cesd_201410_01_f_39848.html" TargetMode="External"/><Relationship Id="rId18" Type="http://schemas.openxmlformats.org/officeDocument/2006/relationships/hyperlink" Target="http://www.carbon-price.com" TargetMode="External"/><Relationship Id="rId3" Type="http://schemas.openxmlformats.org/officeDocument/2006/relationships/hyperlink" Target="http://www.wmo.int/pages/mediacentre/press_releases/documents/1002_GHG_Bulletin.pdf" TargetMode="External"/><Relationship Id="rId7" Type="http://schemas.openxmlformats.org/officeDocument/2006/relationships/hyperlink" Target="https://ipcc-wg2.gov/AR5/images/uploads/IPCC_WG2AR5_SPM_Approved.pdf" TargetMode="External"/><Relationship Id="rId12" Type="http://schemas.openxmlformats.org/officeDocument/2006/relationships/hyperlink" Target="http://pib.nic.in/newsite/PrintRelease.aspx?relid=108305" TargetMode="External"/><Relationship Id="rId17" Type="http://schemas.openxmlformats.org/officeDocument/2006/relationships/hyperlink" Target="http://www.ofce.sciences-po.fr/pdf/dtravail/WP2012-15.pdf" TargetMode="External"/><Relationship Id="rId2" Type="http://schemas.openxmlformats.org/officeDocument/2006/relationships/hyperlink" Target="http://www.newscientist.com/article/dn26317-the-world-is-warming-faster-than-we-thought.html" TargetMode="External"/><Relationship Id="rId16" Type="http://schemas.openxmlformats.org/officeDocument/2006/relationships/hyperlink" Target="http://www.e3network.org/papers/Climate_Risks_and_Carbon_Prices_executive-summary_full-report_comments.pdf" TargetMode="External"/><Relationship Id="rId1" Type="http://schemas.openxmlformats.org/officeDocument/2006/relationships/hyperlink" Target="http://www.ncdc.noaa.gov/sotc/global/2014/7" TargetMode="External"/><Relationship Id="rId6" Type="http://schemas.openxmlformats.org/officeDocument/2006/relationships/hyperlink" Target="http://mitigation2014.org/report/final-draft/" TargetMode="External"/><Relationship Id="rId11" Type="http://schemas.openxmlformats.org/officeDocument/2006/relationships/hyperlink" Target="http://www.businessgreen.com/bg/analysis/2372308/un-climate-chief-new-york-summit-is-clearly-not-enough" TargetMode="External"/><Relationship Id="rId5" Type="http://schemas.openxmlformats.org/officeDocument/2006/relationships/hyperlink" Target="http://www.theguardian.com/commentisfree/2014/may/06/climate-change-affects-all-solutions-new-york-summit" TargetMode="External"/><Relationship Id="rId15" Type="http://schemas.openxmlformats.org/officeDocument/2006/relationships/hyperlink" Target="http://www.iea.org/newsroomandevents/pressreleases/2014/september/name-125873-en.html" TargetMode="External"/><Relationship Id="rId10" Type="http://schemas.openxmlformats.org/officeDocument/2006/relationships/hyperlink" Target="http://globalchange.mit.edu/files/document/MITJPSPGC_Rpt264.pdf" TargetMode="External"/><Relationship Id="rId19" Type="http://schemas.openxmlformats.org/officeDocument/2006/relationships/hyperlink" Target="http://books.google.ca/books?id=BrNlAwAAQBAJ&amp;pg=PA171&amp;lpg=PA171&amp;dq=st%C3%A9phane+dion+carbon+tax:+good+policy,+bad+politics?&amp;source=bl&amp;ots=Mx3dGUcJJZ&amp;sig=J9s0b1Q19hgkTYMEHenzDIoGMq0&amp;hl=fr&amp;sa=X&amp;ei=dJkUVJeuLM-dyATqnIHwBA&amp;ved=0CCUQ6AEwAQ" TargetMode="External"/><Relationship Id="rId4" Type="http://schemas.openxmlformats.org/officeDocument/2006/relationships/hyperlink" Target="http://mashable.com/2014/09/09/carbon-dioxide-increase-30-years/" TargetMode="External"/><Relationship Id="rId9" Type="http://schemas.openxmlformats.org/officeDocument/2006/relationships/hyperlink" Target="http://www.pwc.co.uk/assets/pdf/low-carbon-economy-index-2014.pdf" TargetMode="External"/><Relationship Id="rId14" Type="http://schemas.openxmlformats.org/officeDocument/2006/relationships/hyperlink" Target="http://theenergycollective.com/robertstavins/1199961/un-climate-summit-and-key-issue-2015-paris-agre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157E-F019-4B0A-819A-06DEFEFF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4068</Words>
  <Characters>23189</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House of Commons / Chambre des communes</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Dion, Stéphane - Assistant 3</cp:lastModifiedBy>
  <cp:revision>4</cp:revision>
  <cp:lastPrinted>2014-09-03T20:51:00Z</cp:lastPrinted>
  <dcterms:created xsi:type="dcterms:W3CDTF">2014-10-16T16:06:00Z</dcterms:created>
  <dcterms:modified xsi:type="dcterms:W3CDTF">2014-10-16T16:10:00Z</dcterms:modified>
</cp:coreProperties>
</file>